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55B32D" w14:textId="47F669E7" w:rsidR="00991F28" w:rsidRDefault="00BB5C6F">
      <w:pPr>
        <w:spacing w:line="288" w:lineRule="auto"/>
        <w:jc w:val="center"/>
        <w:rPr>
          <w:b/>
          <w:sz w:val="28"/>
          <w:szCs w:val="30"/>
        </w:rPr>
      </w:pPr>
      <w:r>
        <w:rPr>
          <w:b/>
          <w:sz w:val="28"/>
          <w:szCs w:val="30"/>
        </w:rPr>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rPr>
          <w:b/>
          <w:sz w:val="28"/>
          <w:szCs w:val="30"/>
        </w:rPr>
        <w:instrText>ADDIN CNKISM.UserStyle</w:instrText>
      </w:r>
      <w:r>
        <w:rPr>
          <w:b/>
          <w:sz w:val="28"/>
          <w:szCs w:val="30"/>
        </w:rPr>
      </w:r>
      <w:r>
        <w:rPr>
          <w:b/>
          <w:sz w:val="28"/>
          <w:szCs w:val="30"/>
        </w:rPr>
        <w:fldChar w:fldCharType="end"/>
      </w:r>
      <w:r>
        <w:rPr>
          <w:rFonts w:hint="eastAsia"/>
          <w:b/>
          <w:sz w:val="28"/>
          <w:szCs w:val="30"/>
        </w:rPr>
        <w:t>【</w:t>
      </w:r>
      <w:r>
        <w:rPr>
          <w:rFonts w:ascii="黑体" w:hint="eastAsia"/>
          <w:sz w:val="28"/>
          <w:szCs w:val="28"/>
        </w:rPr>
        <w:t>大学英语</w:t>
      </w:r>
      <w:r>
        <w:rPr>
          <w:rFonts w:ascii="黑体" w:hint="eastAsia"/>
          <w:sz w:val="28"/>
          <w:szCs w:val="28"/>
        </w:rPr>
        <w:t>2</w:t>
      </w:r>
      <w:r>
        <w:rPr>
          <w:rFonts w:hint="eastAsia"/>
          <w:b/>
          <w:sz w:val="28"/>
          <w:szCs w:val="30"/>
        </w:rPr>
        <w:t>】</w:t>
      </w:r>
      <w:r w:rsidR="0086270C" w:rsidRPr="0086270C">
        <w:rPr>
          <w:rFonts w:hint="eastAsia"/>
          <w:bCs/>
          <w:sz w:val="28"/>
          <w:szCs w:val="30"/>
        </w:rPr>
        <w:t>C</w:t>
      </w:r>
      <w:r w:rsidR="0086270C" w:rsidRPr="0086270C">
        <w:rPr>
          <w:rFonts w:hint="eastAsia"/>
          <w:bCs/>
          <w:sz w:val="28"/>
          <w:szCs w:val="30"/>
        </w:rPr>
        <w:t>级班</w:t>
      </w:r>
    </w:p>
    <w:p w14:paraId="13C78BC9" w14:textId="77777777" w:rsidR="00991F28" w:rsidRDefault="00BB5C6F">
      <w:pPr>
        <w:shd w:val="clear" w:color="auto" w:fill="F5F5F5"/>
        <w:jc w:val="center"/>
        <w:textAlignment w:val="top"/>
        <w:rPr>
          <w:rFonts w:ascii="Arial" w:hAnsi="Arial" w:cs="Arial"/>
          <w:kern w:val="0"/>
          <w:sz w:val="20"/>
          <w:szCs w:val="20"/>
        </w:rPr>
      </w:pPr>
      <w:r>
        <w:rPr>
          <w:rFonts w:hint="eastAsia"/>
          <w:b/>
          <w:sz w:val="28"/>
          <w:szCs w:val="30"/>
        </w:rPr>
        <w:t>【</w:t>
      </w:r>
      <w:r>
        <w:rPr>
          <w:sz w:val="28"/>
          <w:szCs w:val="28"/>
        </w:rPr>
        <w:t xml:space="preserve">College English (Band </w:t>
      </w:r>
      <w:r>
        <w:rPr>
          <w:rFonts w:hint="eastAsia"/>
          <w:sz w:val="28"/>
          <w:szCs w:val="28"/>
        </w:rPr>
        <w:t>2</w:t>
      </w:r>
      <w:r>
        <w:rPr>
          <w:sz w:val="28"/>
          <w:szCs w:val="28"/>
        </w:rPr>
        <w:t>)</w:t>
      </w:r>
      <w:r>
        <w:rPr>
          <w:rFonts w:hint="eastAsia"/>
          <w:b/>
          <w:sz w:val="28"/>
          <w:szCs w:val="30"/>
        </w:rPr>
        <w:t>】</w:t>
      </w:r>
    </w:p>
    <w:p w14:paraId="694A479A" w14:textId="77777777" w:rsidR="00991F28" w:rsidRDefault="00BB5C6F">
      <w:pPr>
        <w:spacing w:beforeLines="50" w:before="156" w:afterLines="50" w:after="156" w:line="288" w:lineRule="auto"/>
        <w:ind w:firstLineChars="150" w:firstLine="360"/>
        <w:rPr>
          <w:b/>
          <w:sz w:val="30"/>
          <w:szCs w:val="30"/>
        </w:rPr>
      </w:pPr>
      <w:r>
        <w:rPr>
          <w:rFonts w:ascii="黑体" w:eastAsia="黑体" w:hAnsi="宋体" w:hint="eastAsia"/>
          <w:sz w:val="24"/>
        </w:rPr>
        <w:t>一、基本信息</w:t>
      </w:r>
    </w:p>
    <w:p w14:paraId="61A9D7E1" w14:textId="77777777" w:rsidR="00991F28" w:rsidRDefault="00BB5C6F">
      <w:pPr>
        <w:snapToGrid w:val="0"/>
        <w:spacing w:line="288" w:lineRule="auto"/>
        <w:ind w:firstLineChars="196" w:firstLine="394"/>
        <w:rPr>
          <w:sz w:val="20"/>
          <w:szCs w:val="20"/>
        </w:rPr>
      </w:pPr>
      <w:r>
        <w:rPr>
          <w:rFonts w:hint="eastAsia"/>
          <w:b/>
          <w:bCs/>
          <w:sz w:val="20"/>
          <w:szCs w:val="20"/>
        </w:rPr>
        <w:t>课程代码：</w:t>
      </w:r>
      <w:r>
        <w:rPr>
          <w:rFonts w:hint="eastAsia"/>
          <w:sz w:val="20"/>
          <w:szCs w:val="20"/>
        </w:rPr>
        <w:t>【</w:t>
      </w:r>
      <w:r>
        <w:rPr>
          <w:sz w:val="20"/>
          <w:szCs w:val="20"/>
        </w:rPr>
        <w:t>2020230</w:t>
      </w:r>
      <w:r>
        <w:rPr>
          <w:rFonts w:hint="eastAsia"/>
          <w:sz w:val="20"/>
          <w:szCs w:val="20"/>
        </w:rPr>
        <w:t>】</w:t>
      </w:r>
    </w:p>
    <w:p w14:paraId="4BCBB305" w14:textId="77777777" w:rsidR="00991F28" w:rsidRDefault="00BB5C6F">
      <w:pPr>
        <w:snapToGrid w:val="0"/>
        <w:spacing w:line="288" w:lineRule="auto"/>
        <w:ind w:firstLineChars="196" w:firstLine="394"/>
        <w:rPr>
          <w:szCs w:val="21"/>
        </w:rPr>
      </w:pPr>
      <w:r>
        <w:rPr>
          <w:rFonts w:hint="eastAsia"/>
          <w:b/>
          <w:bCs/>
          <w:sz w:val="20"/>
          <w:szCs w:val="20"/>
        </w:rPr>
        <w:t>课程学分：</w:t>
      </w:r>
      <w:r>
        <w:rPr>
          <w:rFonts w:hint="eastAsia"/>
          <w:sz w:val="20"/>
          <w:szCs w:val="20"/>
        </w:rPr>
        <w:t>【</w:t>
      </w:r>
      <w:r>
        <w:rPr>
          <w:sz w:val="20"/>
          <w:szCs w:val="20"/>
        </w:rPr>
        <w:t>4</w:t>
      </w:r>
      <w:r>
        <w:rPr>
          <w:rFonts w:hint="eastAsia"/>
          <w:sz w:val="20"/>
          <w:szCs w:val="20"/>
        </w:rPr>
        <w:t>】</w:t>
      </w:r>
    </w:p>
    <w:p w14:paraId="609FB050" w14:textId="4ACC7CB6" w:rsidR="00991F28" w:rsidRDefault="00BB5C6F">
      <w:pPr>
        <w:snapToGrid w:val="0"/>
        <w:spacing w:line="288" w:lineRule="auto"/>
        <w:ind w:firstLineChars="196" w:firstLine="394"/>
        <w:rPr>
          <w:szCs w:val="21"/>
        </w:rPr>
      </w:pPr>
      <w:r>
        <w:rPr>
          <w:rFonts w:hint="eastAsia"/>
          <w:b/>
          <w:bCs/>
          <w:sz w:val="20"/>
          <w:szCs w:val="20"/>
        </w:rPr>
        <w:t>面向专业：</w:t>
      </w:r>
      <w:r>
        <w:rPr>
          <w:rFonts w:hint="eastAsia"/>
          <w:sz w:val="20"/>
          <w:szCs w:val="20"/>
        </w:rPr>
        <w:t>【</w:t>
      </w:r>
      <w:r>
        <w:rPr>
          <w:rFonts w:ascii="宋体" w:hAnsi="宋体"/>
          <w:sz w:val="20"/>
          <w:szCs w:val="20"/>
        </w:rPr>
        <w:t>21</w:t>
      </w:r>
      <w:r>
        <w:rPr>
          <w:rFonts w:ascii="宋体" w:hAnsi="宋体" w:hint="eastAsia"/>
          <w:sz w:val="20"/>
          <w:szCs w:val="20"/>
        </w:rPr>
        <w:t>级本科各相关专业</w:t>
      </w:r>
      <w:r w:rsidR="00D229C8" w:rsidRPr="00D229C8">
        <w:rPr>
          <w:rFonts w:ascii="宋体" w:hAnsi="宋体" w:hint="eastAsia"/>
          <w:sz w:val="20"/>
          <w:szCs w:val="20"/>
        </w:rPr>
        <w:t>新生摸底考核成绩排名最后4-5%</w:t>
      </w:r>
      <w:r>
        <w:rPr>
          <w:rFonts w:hint="eastAsia"/>
          <w:sz w:val="20"/>
          <w:szCs w:val="20"/>
        </w:rPr>
        <w:t>】</w:t>
      </w:r>
    </w:p>
    <w:p w14:paraId="693BE3AC" w14:textId="77777777" w:rsidR="00991F28" w:rsidRDefault="00BB5C6F">
      <w:pPr>
        <w:snapToGrid w:val="0"/>
        <w:spacing w:line="288" w:lineRule="auto"/>
        <w:ind w:firstLineChars="196" w:firstLine="394"/>
        <w:rPr>
          <w:sz w:val="20"/>
          <w:szCs w:val="20"/>
        </w:rPr>
      </w:pPr>
      <w:r>
        <w:rPr>
          <w:rFonts w:hint="eastAsia"/>
          <w:b/>
          <w:bCs/>
          <w:sz w:val="20"/>
          <w:szCs w:val="20"/>
        </w:rPr>
        <w:t>课程性质：</w:t>
      </w:r>
      <w:r>
        <w:rPr>
          <w:rFonts w:hint="eastAsia"/>
          <w:sz w:val="20"/>
          <w:szCs w:val="20"/>
        </w:rPr>
        <w:t>【通识教育必修课】</w:t>
      </w:r>
    </w:p>
    <w:p w14:paraId="399A2BEE" w14:textId="77777777" w:rsidR="00991F28" w:rsidRDefault="00BB5C6F">
      <w:pPr>
        <w:snapToGrid w:val="0"/>
        <w:spacing w:line="288" w:lineRule="auto"/>
        <w:ind w:firstLineChars="196" w:firstLine="394"/>
        <w:rPr>
          <w:b/>
          <w:bCs/>
          <w:szCs w:val="21"/>
        </w:rPr>
      </w:pPr>
      <w:r>
        <w:rPr>
          <w:rFonts w:hint="eastAsia"/>
          <w:b/>
          <w:bCs/>
          <w:sz w:val="20"/>
          <w:szCs w:val="20"/>
        </w:rPr>
        <w:t>开课院系：</w:t>
      </w:r>
      <w:r>
        <w:rPr>
          <w:rFonts w:ascii="宋体" w:hAnsi="宋体" w:hint="eastAsia"/>
          <w:bCs/>
          <w:sz w:val="20"/>
          <w:szCs w:val="20"/>
        </w:rPr>
        <w:t>外国语学院</w:t>
      </w:r>
    </w:p>
    <w:p w14:paraId="6A941942" w14:textId="77777777" w:rsidR="00991F28" w:rsidRDefault="00BB5C6F">
      <w:pPr>
        <w:spacing w:line="288" w:lineRule="auto"/>
        <w:ind w:leftChars="190" w:left="2206" w:hangingChars="900" w:hanging="1807"/>
        <w:rPr>
          <w:sz w:val="20"/>
          <w:szCs w:val="20"/>
        </w:rPr>
      </w:pPr>
      <w:r>
        <w:rPr>
          <w:rFonts w:hint="eastAsia"/>
          <w:b/>
          <w:bCs/>
          <w:sz w:val="20"/>
          <w:szCs w:val="20"/>
        </w:rPr>
        <w:t>使用教材：</w:t>
      </w:r>
      <w:r>
        <w:rPr>
          <w:rFonts w:hint="eastAsia"/>
          <w:sz w:val="20"/>
          <w:szCs w:val="20"/>
        </w:rPr>
        <w:t>主教材：</w:t>
      </w:r>
      <w:r>
        <w:rPr>
          <w:rFonts w:hint="eastAsia"/>
          <w:sz w:val="20"/>
          <w:szCs w:val="20"/>
        </w:rPr>
        <w:t xml:space="preserve">  </w:t>
      </w:r>
      <w:proofErr w:type="gramStart"/>
      <w:r>
        <w:rPr>
          <w:rFonts w:hint="eastAsia"/>
          <w:sz w:val="20"/>
          <w:szCs w:val="20"/>
        </w:rPr>
        <w:t>【</w:t>
      </w:r>
      <w:proofErr w:type="gramEnd"/>
      <w:r>
        <w:rPr>
          <w:rFonts w:hint="eastAsia"/>
          <w:sz w:val="20"/>
          <w:szCs w:val="20"/>
        </w:rPr>
        <w:t>《全新版大学进阶英语综合教程</w:t>
      </w:r>
      <w:r>
        <w:rPr>
          <w:rFonts w:hint="eastAsia"/>
          <w:sz w:val="20"/>
          <w:szCs w:val="20"/>
        </w:rPr>
        <w:t>2</w:t>
      </w:r>
      <w:r>
        <w:rPr>
          <w:rFonts w:hint="eastAsia"/>
          <w:sz w:val="20"/>
          <w:szCs w:val="20"/>
        </w:rPr>
        <w:t>》</w:t>
      </w:r>
      <w:r>
        <w:rPr>
          <w:sz w:val="20"/>
          <w:szCs w:val="20"/>
        </w:rPr>
        <w:t>，</w:t>
      </w:r>
      <w:r>
        <w:rPr>
          <w:rFonts w:hint="eastAsia"/>
          <w:sz w:val="20"/>
          <w:szCs w:val="20"/>
        </w:rPr>
        <w:t>李荫华，范烨，梁正溜等主编，</w:t>
      </w:r>
      <w:r>
        <w:rPr>
          <w:rFonts w:hint="eastAsia"/>
          <w:sz w:val="20"/>
          <w:szCs w:val="20"/>
        </w:rPr>
        <w:t xml:space="preserve"> </w:t>
      </w:r>
    </w:p>
    <w:p w14:paraId="4E99E3F9" w14:textId="77777777" w:rsidR="00991F28" w:rsidRDefault="00BB5C6F">
      <w:pPr>
        <w:spacing w:line="288" w:lineRule="auto"/>
        <w:ind w:leftChars="190" w:left="2206" w:hangingChars="900" w:hanging="1807"/>
        <w:rPr>
          <w:sz w:val="20"/>
          <w:szCs w:val="20"/>
        </w:rPr>
      </w:pPr>
      <w:r>
        <w:rPr>
          <w:rFonts w:hint="eastAsia"/>
          <w:b/>
          <w:bCs/>
          <w:sz w:val="20"/>
          <w:szCs w:val="20"/>
        </w:rPr>
        <w:t xml:space="preserve">                    </w:t>
      </w:r>
      <w:r>
        <w:rPr>
          <w:sz w:val="20"/>
          <w:szCs w:val="20"/>
        </w:rPr>
        <w:t>上海外语教育出版社，</w:t>
      </w:r>
      <w:r>
        <w:rPr>
          <w:sz w:val="20"/>
          <w:szCs w:val="20"/>
        </w:rPr>
        <w:t>201</w:t>
      </w:r>
      <w:r>
        <w:rPr>
          <w:rFonts w:hint="eastAsia"/>
          <w:sz w:val="20"/>
          <w:szCs w:val="20"/>
        </w:rPr>
        <w:t>7</w:t>
      </w:r>
      <w:r>
        <w:rPr>
          <w:rFonts w:hint="eastAsia"/>
          <w:sz w:val="20"/>
          <w:szCs w:val="20"/>
        </w:rPr>
        <w:t>】</w:t>
      </w:r>
    </w:p>
    <w:p w14:paraId="00CBAFFC" w14:textId="77777777" w:rsidR="00991F28" w:rsidRPr="0011140D" w:rsidRDefault="00BB5C6F">
      <w:pPr>
        <w:spacing w:line="288" w:lineRule="auto"/>
        <w:ind w:firstLineChars="1100" w:firstLine="2200"/>
        <w:rPr>
          <w:color w:val="000000" w:themeColor="text1"/>
          <w:sz w:val="20"/>
          <w:szCs w:val="20"/>
        </w:rPr>
      </w:pPr>
      <w:r>
        <w:rPr>
          <w:rFonts w:hint="eastAsia"/>
          <w:color w:val="FF0000"/>
          <w:sz w:val="20"/>
          <w:szCs w:val="20"/>
        </w:rPr>
        <w:t xml:space="preserve"> </w:t>
      </w:r>
      <w:r w:rsidRPr="0011140D">
        <w:rPr>
          <w:rFonts w:hint="eastAsia"/>
          <w:color w:val="000000" w:themeColor="text1"/>
          <w:sz w:val="20"/>
          <w:szCs w:val="20"/>
        </w:rPr>
        <w:t>【《新一代大学英语视听说教程</w:t>
      </w:r>
      <w:r w:rsidRPr="0011140D">
        <w:rPr>
          <w:rFonts w:hint="eastAsia"/>
          <w:color w:val="000000" w:themeColor="text1"/>
          <w:sz w:val="20"/>
          <w:szCs w:val="20"/>
        </w:rPr>
        <w:t>2</w:t>
      </w:r>
      <w:r w:rsidRPr="0011140D">
        <w:rPr>
          <w:rFonts w:hint="eastAsia"/>
          <w:color w:val="000000" w:themeColor="text1"/>
          <w:sz w:val="20"/>
          <w:szCs w:val="20"/>
        </w:rPr>
        <w:t>》，王守仁等主编，</w:t>
      </w:r>
      <w:r w:rsidRPr="0011140D">
        <w:rPr>
          <w:rFonts w:hint="eastAsia"/>
          <w:color w:val="000000" w:themeColor="text1"/>
          <w:sz w:val="20"/>
          <w:szCs w:val="20"/>
        </w:rPr>
        <w:t>201</w:t>
      </w:r>
      <w:r w:rsidRPr="0011140D">
        <w:rPr>
          <w:color w:val="000000" w:themeColor="text1"/>
          <w:sz w:val="20"/>
          <w:szCs w:val="20"/>
        </w:rPr>
        <w:t>8</w:t>
      </w:r>
      <w:r w:rsidRPr="0011140D">
        <w:rPr>
          <w:rFonts w:hint="eastAsia"/>
          <w:color w:val="000000" w:themeColor="text1"/>
          <w:sz w:val="20"/>
          <w:szCs w:val="20"/>
        </w:rPr>
        <w:t>】</w:t>
      </w:r>
    </w:p>
    <w:p w14:paraId="212B18F0" w14:textId="77777777" w:rsidR="00991F28" w:rsidRDefault="00BB5C6F">
      <w:pPr>
        <w:spacing w:line="288" w:lineRule="auto"/>
        <w:ind w:leftChars="342" w:left="2418" w:hangingChars="850" w:hanging="1700"/>
        <w:rPr>
          <w:sz w:val="20"/>
          <w:szCs w:val="20"/>
        </w:rPr>
      </w:pPr>
      <w:r>
        <w:rPr>
          <w:sz w:val="20"/>
          <w:szCs w:val="20"/>
        </w:rPr>
        <w:t xml:space="preserve">       </w:t>
      </w:r>
      <w:r>
        <w:rPr>
          <w:rFonts w:hint="eastAsia"/>
          <w:sz w:val="20"/>
          <w:szCs w:val="20"/>
        </w:rPr>
        <w:t>辅助教材：</w:t>
      </w:r>
      <w:r>
        <w:rPr>
          <w:rFonts w:hint="eastAsia"/>
          <w:b/>
          <w:bCs/>
          <w:sz w:val="20"/>
          <w:szCs w:val="20"/>
        </w:rPr>
        <w:t>【</w:t>
      </w:r>
      <w:r>
        <w:rPr>
          <w:rFonts w:hint="eastAsia"/>
          <w:sz w:val="20"/>
          <w:szCs w:val="20"/>
        </w:rPr>
        <w:t>《新视野大学英语长篇阅读（</w:t>
      </w:r>
      <w:r>
        <w:rPr>
          <w:rFonts w:hint="eastAsia"/>
          <w:sz w:val="20"/>
          <w:szCs w:val="20"/>
        </w:rPr>
        <w:t>2</w:t>
      </w:r>
      <w:r>
        <w:rPr>
          <w:rFonts w:hint="eastAsia"/>
          <w:sz w:val="20"/>
          <w:szCs w:val="20"/>
        </w:rPr>
        <w:t>）》，郑树棠主编，外语教学与研究出版社，</w:t>
      </w:r>
      <w:r>
        <w:rPr>
          <w:sz w:val="20"/>
          <w:szCs w:val="20"/>
        </w:rPr>
        <w:t>201</w:t>
      </w:r>
      <w:r>
        <w:rPr>
          <w:rFonts w:hint="eastAsia"/>
          <w:sz w:val="20"/>
          <w:szCs w:val="20"/>
        </w:rPr>
        <w:t>5</w:t>
      </w:r>
      <w:r>
        <w:rPr>
          <w:rFonts w:hint="eastAsia"/>
          <w:sz w:val="20"/>
          <w:szCs w:val="20"/>
        </w:rPr>
        <w:t>】</w:t>
      </w:r>
      <w:r>
        <w:rPr>
          <w:sz w:val="20"/>
          <w:szCs w:val="20"/>
        </w:rPr>
        <w:t xml:space="preserve">  </w:t>
      </w:r>
    </w:p>
    <w:p w14:paraId="0D68601F" w14:textId="77777777" w:rsidR="00991F28" w:rsidRDefault="00BB5C6F">
      <w:pPr>
        <w:spacing w:line="288" w:lineRule="auto"/>
        <w:ind w:leftChars="1102" w:left="2414" w:hangingChars="50" w:hanging="100"/>
        <w:rPr>
          <w:sz w:val="20"/>
          <w:szCs w:val="20"/>
        </w:rPr>
      </w:pPr>
      <w:r>
        <w:rPr>
          <w:rFonts w:hint="eastAsia"/>
          <w:sz w:val="20"/>
          <w:szCs w:val="20"/>
        </w:rPr>
        <w:t>【《全新版大学进阶英语综合教程综合训练</w:t>
      </w:r>
      <w:r>
        <w:rPr>
          <w:rFonts w:hint="eastAsia"/>
          <w:sz w:val="20"/>
          <w:szCs w:val="20"/>
        </w:rPr>
        <w:t>2</w:t>
      </w:r>
      <w:r>
        <w:rPr>
          <w:rFonts w:hint="eastAsia"/>
          <w:sz w:val="20"/>
          <w:szCs w:val="20"/>
        </w:rPr>
        <w:t>》</w:t>
      </w:r>
      <w:r>
        <w:rPr>
          <w:sz w:val="20"/>
          <w:szCs w:val="20"/>
        </w:rPr>
        <w:t>，</w:t>
      </w:r>
      <w:r>
        <w:rPr>
          <w:rFonts w:hint="eastAsia"/>
          <w:sz w:val="20"/>
          <w:szCs w:val="20"/>
        </w:rPr>
        <w:t>梁正溜主编，</w:t>
      </w:r>
      <w:r>
        <w:rPr>
          <w:sz w:val="20"/>
          <w:szCs w:val="20"/>
        </w:rPr>
        <w:t>上海外语教育出版社，</w:t>
      </w:r>
      <w:r>
        <w:rPr>
          <w:sz w:val="20"/>
          <w:szCs w:val="20"/>
        </w:rPr>
        <w:t>201</w:t>
      </w:r>
      <w:r>
        <w:rPr>
          <w:rFonts w:hint="eastAsia"/>
          <w:sz w:val="20"/>
          <w:szCs w:val="20"/>
        </w:rPr>
        <w:t>7</w:t>
      </w:r>
      <w:r>
        <w:rPr>
          <w:rFonts w:hint="eastAsia"/>
          <w:sz w:val="20"/>
          <w:szCs w:val="20"/>
        </w:rPr>
        <w:t>】</w:t>
      </w:r>
      <w:r>
        <w:rPr>
          <w:sz w:val="20"/>
          <w:szCs w:val="20"/>
        </w:rPr>
        <w:t xml:space="preserve">              </w:t>
      </w:r>
    </w:p>
    <w:p w14:paraId="783C3553" w14:textId="77777777" w:rsidR="00991F28" w:rsidRDefault="00BB5C6F">
      <w:pPr>
        <w:spacing w:line="288" w:lineRule="auto"/>
        <w:ind w:leftChars="342" w:left="2218" w:hangingChars="750" w:hanging="1500"/>
        <w:rPr>
          <w:color w:val="000000" w:themeColor="text1"/>
          <w:sz w:val="20"/>
          <w:szCs w:val="20"/>
        </w:rPr>
      </w:pPr>
      <w:r>
        <w:rPr>
          <w:sz w:val="20"/>
          <w:szCs w:val="20"/>
        </w:rPr>
        <w:t xml:space="preserve">  </w:t>
      </w:r>
      <w:r>
        <w:rPr>
          <w:kern w:val="0"/>
          <w:sz w:val="20"/>
          <w:szCs w:val="20"/>
        </w:rPr>
        <w:t xml:space="preserve">   </w:t>
      </w:r>
      <w:r>
        <w:rPr>
          <w:color w:val="000000" w:themeColor="text1"/>
          <w:kern w:val="0"/>
          <w:sz w:val="20"/>
          <w:szCs w:val="20"/>
        </w:rPr>
        <w:t xml:space="preserve"> </w:t>
      </w:r>
      <w:r>
        <w:rPr>
          <w:rFonts w:hint="eastAsia"/>
          <w:color w:val="000000" w:themeColor="text1"/>
          <w:kern w:val="0"/>
          <w:sz w:val="20"/>
          <w:szCs w:val="20"/>
        </w:rPr>
        <w:t xml:space="preserve">   </w:t>
      </w:r>
      <w:r>
        <w:rPr>
          <w:rFonts w:hint="eastAsia"/>
          <w:color w:val="000000" w:themeColor="text1"/>
          <w:sz w:val="20"/>
          <w:szCs w:val="20"/>
        </w:rPr>
        <w:t>参考教材：</w:t>
      </w:r>
      <w:r>
        <w:rPr>
          <w:rFonts w:hint="eastAsia"/>
          <w:bCs/>
          <w:color w:val="000000" w:themeColor="text1"/>
          <w:sz w:val="20"/>
          <w:szCs w:val="20"/>
        </w:rPr>
        <w:t>【</w:t>
      </w:r>
      <w:r>
        <w:rPr>
          <w:rFonts w:hint="eastAsia"/>
          <w:color w:val="000000" w:themeColor="text1"/>
          <w:sz w:val="20"/>
          <w:szCs w:val="20"/>
        </w:rPr>
        <w:t>《大学英语语法与练习》（下册）董亚芬、董眉君主编，上海外语教育出版社，</w:t>
      </w:r>
      <w:r>
        <w:rPr>
          <w:rFonts w:hint="eastAsia"/>
          <w:color w:val="000000" w:themeColor="text1"/>
          <w:sz w:val="20"/>
          <w:szCs w:val="20"/>
        </w:rPr>
        <w:t>2017.7</w:t>
      </w:r>
      <w:r>
        <w:rPr>
          <w:rFonts w:hint="eastAsia"/>
          <w:color w:val="000000" w:themeColor="text1"/>
          <w:kern w:val="0"/>
          <w:sz w:val="20"/>
          <w:szCs w:val="20"/>
        </w:rPr>
        <w:t>】</w:t>
      </w:r>
      <w:r>
        <w:rPr>
          <w:color w:val="000000" w:themeColor="text1"/>
          <w:kern w:val="0"/>
          <w:sz w:val="20"/>
          <w:szCs w:val="20"/>
        </w:rPr>
        <w:t xml:space="preserve">                </w:t>
      </w:r>
      <w:r>
        <w:rPr>
          <w:bCs/>
          <w:color w:val="000000" w:themeColor="text1"/>
          <w:sz w:val="20"/>
          <w:szCs w:val="20"/>
        </w:rPr>
        <w:t xml:space="preserve">                </w:t>
      </w:r>
    </w:p>
    <w:p w14:paraId="38D6B238" w14:textId="77777777" w:rsidR="00991F28" w:rsidRDefault="00BB5C6F">
      <w:pPr>
        <w:spacing w:line="288" w:lineRule="auto"/>
        <w:ind w:leftChars="342" w:left="2218" w:hangingChars="750" w:hanging="1500"/>
        <w:rPr>
          <w:sz w:val="20"/>
          <w:szCs w:val="20"/>
        </w:rPr>
      </w:pPr>
      <w:r>
        <w:rPr>
          <w:rFonts w:hint="eastAsia"/>
          <w:bCs/>
          <w:sz w:val="20"/>
          <w:szCs w:val="20"/>
        </w:rPr>
        <w:t xml:space="preserve">     </w:t>
      </w:r>
      <w:r>
        <w:rPr>
          <w:b/>
          <w:bCs/>
          <w:sz w:val="20"/>
          <w:szCs w:val="20"/>
        </w:rPr>
        <w:t xml:space="preserve">               </w:t>
      </w:r>
    </w:p>
    <w:p w14:paraId="1F7FD05C" w14:textId="77777777" w:rsidR="00991F28" w:rsidRDefault="00BB5C6F">
      <w:pPr>
        <w:spacing w:line="288" w:lineRule="auto"/>
        <w:ind w:firstLineChars="200" w:firstLine="402"/>
        <w:rPr>
          <w:color w:val="000000" w:themeColor="text1"/>
          <w:sz w:val="20"/>
          <w:szCs w:val="20"/>
        </w:rPr>
      </w:pPr>
      <w:r>
        <w:rPr>
          <w:rFonts w:hint="eastAsia"/>
          <w:b/>
          <w:sz w:val="20"/>
          <w:szCs w:val="20"/>
        </w:rPr>
        <w:t>课程网站网址：</w:t>
      </w:r>
      <w:r>
        <w:rPr>
          <w:rFonts w:hint="eastAsia"/>
          <w:color w:val="000000" w:themeColor="text1"/>
          <w:sz w:val="20"/>
          <w:szCs w:val="20"/>
        </w:rPr>
        <w:t>【外教社课程中心</w:t>
      </w:r>
      <w:r>
        <w:rPr>
          <w:rFonts w:hint="eastAsia"/>
          <w:color w:val="000000" w:themeColor="text1"/>
          <w:sz w:val="20"/>
          <w:szCs w:val="20"/>
        </w:rPr>
        <w:t xml:space="preserve">http://course.sflep.com </w:t>
      </w:r>
      <w:r>
        <w:rPr>
          <w:rFonts w:hint="eastAsia"/>
          <w:color w:val="000000" w:themeColor="text1"/>
          <w:sz w:val="20"/>
          <w:szCs w:val="20"/>
        </w:rPr>
        <w:t>】</w:t>
      </w:r>
    </w:p>
    <w:p w14:paraId="05690DE0" w14:textId="77777777" w:rsidR="00991F28" w:rsidRDefault="00BB5C6F">
      <w:pPr>
        <w:spacing w:line="288" w:lineRule="auto"/>
        <w:ind w:leftChars="842" w:left="2268" w:hangingChars="250" w:hanging="500"/>
        <w:rPr>
          <w:color w:val="000000" w:themeColor="text1"/>
          <w:sz w:val="20"/>
          <w:szCs w:val="20"/>
        </w:rPr>
      </w:pPr>
      <w:r>
        <w:rPr>
          <w:rFonts w:hint="eastAsia"/>
          <w:color w:val="000000" w:themeColor="text1"/>
          <w:sz w:val="20"/>
          <w:szCs w:val="20"/>
        </w:rPr>
        <w:t>【外教社</w:t>
      </w:r>
      <w:proofErr w:type="spellStart"/>
      <w:r>
        <w:rPr>
          <w:rFonts w:hint="eastAsia"/>
          <w:color w:val="000000" w:themeColor="text1"/>
          <w:sz w:val="20"/>
          <w:szCs w:val="20"/>
        </w:rPr>
        <w:t>WE</w:t>
      </w:r>
      <w:r>
        <w:rPr>
          <w:color w:val="000000" w:themeColor="text1"/>
          <w:sz w:val="20"/>
          <w:szCs w:val="20"/>
        </w:rPr>
        <w:t>Learn</w:t>
      </w:r>
      <w:proofErr w:type="spellEnd"/>
      <w:r>
        <w:rPr>
          <w:color w:val="000000" w:themeColor="text1"/>
          <w:sz w:val="20"/>
          <w:szCs w:val="20"/>
        </w:rPr>
        <w:t xml:space="preserve"> </w:t>
      </w:r>
      <w:r>
        <w:rPr>
          <w:rFonts w:hint="eastAsia"/>
          <w:color w:val="000000" w:themeColor="text1"/>
          <w:sz w:val="20"/>
          <w:szCs w:val="20"/>
        </w:rPr>
        <w:t>随行课堂</w:t>
      </w:r>
      <w:r>
        <w:rPr>
          <w:rFonts w:hint="eastAsia"/>
          <w:color w:val="000000" w:themeColor="text1"/>
          <w:sz w:val="20"/>
          <w:szCs w:val="20"/>
        </w:rPr>
        <w:t xml:space="preserve"> </w:t>
      </w:r>
      <w:r>
        <w:rPr>
          <w:color w:val="000000" w:themeColor="text1"/>
          <w:sz w:val="20"/>
          <w:szCs w:val="20"/>
        </w:rPr>
        <w:t>http</w:t>
      </w:r>
      <w:r>
        <w:rPr>
          <w:rFonts w:hint="eastAsia"/>
          <w:color w:val="000000" w:themeColor="text1"/>
          <w:sz w:val="20"/>
          <w:szCs w:val="20"/>
        </w:rPr>
        <w:t>：</w:t>
      </w:r>
      <w:r>
        <w:rPr>
          <w:rFonts w:hint="eastAsia"/>
          <w:color w:val="000000" w:themeColor="text1"/>
          <w:sz w:val="20"/>
          <w:szCs w:val="20"/>
        </w:rPr>
        <w:t>/</w:t>
      </w:r>
      <w:r>
        <w:rPr>
          <w:color w:val="000000" w:themeColor="text1"/>
          <w:sz w:val="20"/>
          <w:szCs w:val="20"/>
        </w:rPr>
        <w:t>/welearn.sflep.com</w:t>
      </w:r>
      <w:r>
        <w:rPr>
          <w:rFonts w:hint="eastAsia"/>
          <w:color w:val="000000" w:themeColor="text1"/>
          <w:sz w:val="20"/>
          <w:szCs w:val="20"/>
        </w:rPr>
        <w:t>】</w:t>
      </w:r>
    </w:p>
    <w:p w14:paraId="2A46038C" w14:textId="77777777" w:rsidR="00991F28" w:rsidRDefault="00BB5C6F">
      <w:pPr>
        <w:spacing w:line="288" w:lineRule="auto"/>
        <w:ind w:leftChars="342" w:left="2218" w:hangingChars="750" w:hanging="1500"/>
        <w:rPr>
          <w:color w:val="000000" w:themeColor="text1"/>
          <w:sz w:val="20"/>
          <w:szCs w:val="20"/>
        </w:rPr>
      </w:pPr>
      <w:r>
        <w:rPr>
          <w:rFonts w:hint="eastAsia"/>
          <w:color w:val="000000" w:themeColor="text1"/>
          <w:sz w:val="20"/>
          <w:szCs w:val="20"/>
        </w:rPr>
        <w:t xml:space="preserve">          </w:t>
      </w:r>
      <w:r>
        <w:rPr>
          <w:rFonts w:hint="eastAsia"/>
          <w:color w:val="000000" w:themeColor="text1"/>
          <w:sz w:val="20"/>
          <w:szCs w:val="20"/>
        </w:rPr>
        <w:t>【外语教学与研究出版社</w:t>
      </w:r>
      <w:hyperlink r:id="rId8" w:history="1">
        <w:r>
          <w:rPr>
            <w:rFonts w:hint="eastAsia"/>
            <w:color w:val="000000" w:themeColor="text1"/>
            <w:sz w:val="20"/>
            <w:szCs w:val="20"/>
          </w:rPr>
          <w:t>http://www.fltrp.com/</w:t>
        </w:r>
        <w:r>
          <w:rPr>
            <w:rFonts w:hint="eastAsia"/>
            <w:color w:val="000000" w:themeColor="text1"/>
            <w:sz w:val="20"/>
            <w:szCs w:val="20"/>
          </w:rPr>
          <w:t>】</w:t>
        </w:r>
      </w:hyperlink>
    </w:p>
    <w:p w14:paraId="5B02DC09" w14:textId="77777777" w:rsidR="00991F28" w:rsidRDefault="00BB5C6F">
      <w:pPr>
        <w:spacing w:line="288" w:lineRule="auto"/>
        <w:ind w:firstLineChars="900" w:firstLine="1800"/>
        <w:rPr>
          <w:color w:val="000000" w:themeColor="text1"/>
          <w:sz w:val="20"/>
          <w:szCs w:val="20"/>
        </w:rPr>
      </w:pPr>
      <w:r>
        <w:rPr>
          <w:rFonts w:hint="eastAsia"/>
          <w:color w:val="000000" w:themeColor="text1"/>
          <w:sz w:val="20"/>
          <w:szCs w:val="20"/>
        </w:rPr>
        <w:t>【微信】</w:t>
      </w:r>
    </w:p>
    <w:p w14:paraId="17C03EBB" w14:textId="77777777" w:rsidR="00991F28" w:rsidRDefault="00991F28">
      <w:pPr>
        <w:spacing w:line="288" w:lineRule="auto"/>
        <w:ind w:firstLineChars="900" w:firstLine="1800"/>
        <w:rPr>
          <w:sz w:val="20"/>
          <w:szCs w:val="20"/>
        </w:rPr>
      </w:pPr>
    </w:p>
    <w:p w14:paraId="45335045" w14:textId="77777777" w:rsidR="00991F28" w:rsidRDefault="00BB5C6F">
      <w:pPr>
        <w:rPr>
          <w:rFonts w:ascii="微软雅黑" w:eastAsia="微软雅黑" w:hAnsi="微软雅黑" w:cs="宋体"/>
          <w:color w:val="000000"/>
          <w:sz w:val="16"/>
          <w:szCs w:val="16"/>
        </w:rPr>
      </w:pPr>
      <w:r>
        <w:rPr>
          <w:rFonts w:hint="eastAsia"/>
          <w:b/>
          <w:bCs/>
          <w:sz w:val="20"/>
          <w:szCs w:val="20"/>
        </w:rPr>
        <w:t xml:space="preserve">    </w:t>
      </w:r>
      <w:r>
        <w:rPr>
          <w:rFonts w:hint="eastAsia"/>
          <w:b/>
          <w:bCs/>
          <w:sz w:val="20"/>
          <w:szCs w:val="20"/>
        </w:rPr>
        <w:t>先修课程：</w:t>
      </w:r>
      <w:r>
        <w:rPr>
          <w:rFonts w:hint="eastAsia"/>
          <w:kern w:val="0"/>
          <w:sz w:val="20"/>
          <w:szCs w:val="20"/>
        </w:rPr>
        <w:t>【</w:t>
      </w:r>
      <w:r>
        <w:rPr>
          <w:rFonts w:hint="eastAsia"/>
          <w:sz w:val="20"/>
          <w:szCs w:val="20"/>
        </w:rPr>
        <w:t>大学英语</w:t>
      </w:r>
      <w:r>
        <w:rPr>
          <w:rFonts w:hint="eastAsia"/>
          <w:sz w:val="20"/>
          <w:szCs w:val="20"/>
        </w:rPr>
        <w:t>1</w:t>
      </w:r>
      <w:r>
        <w:rPr>
          <w:rFonts w:hint="eastAsia"/>
          <w:sz w:val="20"/>
          <w:szCs w:val="20"/>
        </w:rPr>
        <w:t>，</w:t>
      </w:r>
      <w:r>
        <w:rPr>
          <w:rFonts w:hint="eastAsia"/>
          <w:sz w:val="20"/>
          <w:szCs w:val="20"/>
        </w:rPr>
        <w:t>2020229</w:t>
      </w:r>
      <w:r>
        <w:rPr>
          <w:rFonts w:hint="eastAsia"/>
          <w:kern w:val="0"/>
          <w:sz w:val="20"/>
          <w:szCs w:val="20"/>
        </w:rPr>
        <w:t>，</w:t>
      </w:r>
      <w:r>
        <w:rPr>
          <w:kern w:val="0"/>
          <w:sz w:val="20"/>
          <w:szCs w:val="20"/>
        </w:rPr>
        <w:t>4</w:t>
      </w:r>
      <w:r>
        <w:rPr>
          <w:rFonts w:hint="eastAsia"/>
          <w:kern w:val="0"/>
          <w:sz w:val="20"/>
          <w:szCs w:val="20"/>
        </w:rPr>
        <w:t>】</w:t>
      </w:r>
    </w:p>
    <w:p w14:paraId="5C9B33B7" w14:textId="77777777" w:rsidR="00991F28" w:rsidRDefault="00991F28">
      <w:pPr>
        <w:adjustRightInd w:val="0"/>
        <w:snapToGrid w:val="0"/>
        <w:spacing w:line="288" w:lineRule="auto"/>
        <w:rPr>
          <w:sz w:val="20"/>
          <w:szCs w:val="20"/>
        </w:rPr>
      </w:pPr>
    </w:p>
    <w:p w14:paraId="491BECB7" w14:textId="77777777" w:rsidR="00991F28" w:rsidRDefault="00BB5C6F">
      <w:pPr>
        <w:adjustRightInd w:val="0"/>
        <w:snapToGrid w:val="0"/>
        <w:spacing w:beforeLines="50" w:before="156" w:afterLines="50" w:after="156" w:line="288" w:lineRule="auto"/>
        <w:ind w:firstLineChars="200" w:firstLine="480"/>
        <w:rPr>
          <w:b/>
          <w:sz w:val="24"/>
          <w:szCs w:val="20"/>
        </w:rPr>
      </w:pPr>
      <w:r>
        <w:rPr>
          <w:rFonts w:ascii="黑体" w:eastAsia="黑体" w:hAnsi="宋体" w:hint="eastAsia"/>
          <w:sz w:val="24"/>
        </w:rPr>
        <w:t>二、课程简介</w:t>
      </w:r>
    </w:p>
    <w:p w14:paraId="1A2322EF" w14:textId="77777777" w:rsidR="0086270C" w:rsidRPr="0086270C" w:rsidRDefault="0086270C" w:rsidP="0086270C">
      <w:pPr>
        <w:widowControl/>
        <w:spacing w:beforeLines="50" w:before="156" w:afterLines="50" w:after="156" w:line="288" w:lineRule="auto"/>
        <w:ind w:firstLineChars="150" w:firstLine="300"/>
        <w:jc w:val="left"/>
        <w:rPr>
          <w:sz w:val="20"/>
          <w:szCs w:val="20"/>
        </w:rPr>
      </w:pPr>
      <w:r w:rsidRPr="0086270C">
        <w:rPr>
          <w:rFonts w:hint="eastAsia"/>
          <w:sz w:val="20"/>
          <w:szCs w:val="20"/>
        </w:rPr>
        <w:t>大学英语教学是高等教育的一个有机组成部分，大学英语课程是大学生一门必修的基础课程。大学英语教学是以英语语言知识与应用技能、学习策略和跨文化交际为主要内容，以外语教学理论为指导，并集多种教学模式和教学手段为一体的教学体系。本课程目的是：培养学生具有较强的阅读能力和实用有效的听、说、读、写、译能力，使他们能用英语交流信息。大学英语教学应帮助学生打下扎实的语言基础，掌握良好的语言学习方法，具有较强的英语应用能力和相应的综合文化素养，以适应社会发展和经济建设的需要。</w:t>
      </w:r>
    </w:p>
    <w:p w14:paraId="50FFEBDC" w14:textId="77777777" w:rsidR="0086270C" w:rsidRPr="0086270C" w:rsidRDefault="0086270C" w:rsidP="0086270C">
      <w:pPr>
        <w:widowControl/>
        <w:spacing w:beforeLines="50" w:before="156" w:afterLines="50" w:after="156" w:line="288" w:lineRule="auto"/>
        <w:ind w:firstLineChars="150" w:firstLine="300"/>
        <w:jc w:val="left"/>
        <w:rPr>
          <w:sz w:val="20"/>
          <w:szCs w:val="20"/>
        </w:rPr>
      </w:pPr>
      <w:r w:rsidRPr="0086270C">
        <w:rPr>
          <w:rFonts w:hint="eastAsia"/>
          <w:sz w:val="20"/>
          <w:szCs w:val="20"/>
        </w:rPr>
        <w:t>大学英语</w:t>
      </w:r>
      <w:r w:rsidRPr="0086270C">
        <w:rPr>
          <w:rFonts w:hint="eastAsia"/>
          <w:sz w:val="20"/>
          <w:szCs w:val="20"/>
        </w:rPr>
        <w:t>2</w:t>
      </w:r>
      <w:r w:rsidRPr="0086270C">
        <w:rPr>
          <w:rFonts w:hint="eastAsia"/>
          <w:sz w:val="20"/>
          <w:szCs w:val="20"/>
        </w:rPr>
        <w:t>是大学英语第二学期（共</w:t>
      </w:r>
      <w:r w:rsidRPr="0086270C">
        <w:rPr>
          <w:rFonts w:hint="eastAsia"/>
          <w:sz w:val="20"/>
          <w:szCs w:val="20"/>
        </w:rPr>
        <w:t>4</w:t>
      </w:r>
      <w:r w:rsidRPr="0086270C">
        <w:rPr>
          <w:rFonts w:hint="eastAsia"/>
          <w:sz w:val="20"/>
          <w:szCs w:val="20"/>
        </w:rPr>
        <w:t>学期）的课程，是高中英语与大学英语之间的过渡。此阶段课文长度在</w:t>
      </w:r>
      <w:r w:rsidRPr="0086270C">
        <w:rPr>
          <w:rFonts w:hint="eastAsia"/>
          <w:sz w:val="20"/>
          <w:szCs w:val="20"/>
        </w:rPr>
        <w:t>600~800</w:t>
      </w:r>
      <w:r w:rsidRPr="0086270C">
        <w:rPr>
          <w:rFonts w:hint="eastAsia"/>
          <w:sz w:val="20"/>
          <w:szCs w:val="20"/>
        </w:rPr>
        <w:t>单词左右，课文体裁以记叙文为主，间或有一些说明文和议论文，</w:t>
      </w:r>
      <w:r w:rsidRPr="0086270C">
        <w:rPr>
          <w:rFonts w:hint="eastAsia"/>
          <w:sz w:val="20"/>
          <w:szCs w:val="20"/>
        </w:rPr>
        <w:lastRenderedPageBreak/>
        <w:t>配合以适当的词汇、结构、听力、阅读、翻译与写作练习。本课程旨在培养学生具有较丰富的语言知识及较强的实际应用能力，为今后所学的各类专业英语课程打下坚实的基础。</w:t>
      </w:r>
    </w:p>
    <w:p w14:paraId="749D9328" w14:textId="18935FAA" w:rsidR="00991F28" w:rsidRDefault="0086270C" w:rsidP="0086270C">
      <w:pPr>
        <w:widowControl/>
        <w:spacing w:beforeLines="50" w:before="156" w:afterLines="50" w:after="156" w:line="288" w:lineRule="auto"/>
        <w:ind w:firstLineChars="150" w:firstLine="300"/>
        <w:jc w:val="left"/>
        <w:rPr>
          <w:rFonts w:ascii="黑体" w:eastAsia="黑体" w:hAnsi="宋体"/>
          <w:sz w:val="24"/>
        </w:rPr>
      </w:pPr>
      <w:r w:rsidRPr="0086270C">
        <w:rPr>
          <w:rFonts w:hint="eastAsia"/>
          <w:sz w:val="20"/>
          <w:szCs w:val="20"/>
        </w:rPr>
        <w:t>此次大学英语</w:t>
      </w:r>
      <w:r w:rsidRPr="0086270C">
        <w:rPr>
          <w:rFonts w:hint="eastAsia"/>
          <w:sz w:val="20"/>
          <w:szCs w:val="20"/>
        </w:rPr>
        <w:t>2</w:t>
      </w:r>
      <w:r w:rsidRPr="0086270C">
        <w:rPr>
          <w:rFonts w:hint="eastAsia"/>
          <w:sz w:val="20"/>
          <w:szCs w:val="20"/>
        </w:rPr>
        <w:t>针对的学生（约</w:t>
      </w:r>
      <w:r>
        <w:rPr>
          <w:rFonts w:hint="eastAsia"/>
          <w:sz w:val="20"/>
          <w:szCs w:val="20"/>
        </w:rPr>
        <w:t>1</w:t>
      </w:r>
      <w:r>
        <w:rPr>
          <w:sz w:val="20"/>
          <w:szCs w:val="20"/>
        </w:rPr>
        <w:t>5</w:t>
      </w:r>
      <w:r w:rsidRPr="0086270C">
        <w:rPr>
          <w:rFonts w:hint="eastAsia"/>
          <w:sz w:val="20"/>
          <w:szCs w:val="20"/>
        </w:rPr>
        <w:t>0</w:t>
      </w:r>
      <w:r w:rsidRPr="0086270C">
        <w:rPr>
          <w:rFonts w:hint="eastAsia"/>
          <w:sz w:val="20"/>
          <w:szCs w:val="20"/>
        </w:rPr>
        <w:t>名）是学校分级教学摸底考试后的课程，也就是为本科新生英语程度</w:t>
      </w:r>
      <w:proofErr w:type="gramStart"/>
      <w:r w:rsidRPr="0086270C">
        <w:rPr>
          <w:rFonts w:hint="eastAsia"/>
          <w:sz w:val="20"/>
          <w:szCs w:val="20"/>
        </w:rPr>
        <w:t>最</w:t>
      </w:r>
      <w:proofErr w:type="gramEnd"/>
      <w:r w:rsidRPr="0086270C">
        <w:rPr>
          <w:rFonts w:hint="eastAsia"/>
          <w:sz w:val="20"/>
          <w:szCs w:val="20"/>
        </w:rPr>
        <w:t>底的层次</w:t>
      </w:r>
      <w:r w:rsidRPr="0086270C">
        <w:rPr>
          <w:rFonts w:hint="eastAsia"/>
          <w:sz w:val="20"/>
          <w:szCs w:val="20"/>
        </w:rPr>
        <w:t>C</w:t>
      </w:r>
      <w:proofErr w:type="gramStart"/>
      <w:r w:rsidRPr="0086270C">
        <w:rPr>
          <w:rFonts w:hint="eastAsia"/>
          <w:sz w:val="20"/>
          <w:szCs w:val="20"/>
        </w:rPr>
        <w:t>级班撰写</w:t>
      </w:r>
      <w:proofErr w:type="gramEnd"/>
      <w:r w:rsidRPr="0086270C">
        <w:rPr>
          <w:rFonts w:hint="eastAsia"/>
          <w:sz w:val="20"/>
          <w:szCs w:val="20"/>
        </w:rPr>
        <w:t>的，考虑到建桥学院以往四级英语的通过率，这部分</w:t>
      </w:r>
      <w:r w:rsidRPr="0086270C">
        <w:rPr>
          <w:rFonts w:hint="eastAsia"/>
          <w:sz w:val="20"/>
          <w:szCs w:val="20"/>
        </w:rPr>
        <w:t>C</w:t>
      </w:r>
      <w:proofErr w:type="gramStart"/>
      <w:r w:rsidRPr="0086270C">
        <w:rPr>
          <w:rFonts w:hint="eastAsia"/>
          <w:sz w:val="20"/>
          <w:szCs w:val="20"/>
        </w:rPr>
        <w:t>级班学生</w:t>
      </w:r>
      <w:proofErr w:type="gramEnd"/>
      <w:r w:rsidRPr="0086270C">
        <w:rPr>
          <w:rFonts w:hint="eastAsia"/>
          <w:sz w:val="20"/>
          <w:szCs w:val="20"/>
        </w:rPr>
        <w:t>要通过四级英语（即</w:t>
      </w:r>
      <w:r w:rsidRPr="0086270C">
        <w:rPr>
          <w:rFonts w:hint="eastAsia"/>
          <w:sz w:val="20"/>
          <w:szCs w:val="20"/>
        </w:rPr>
        <w:t>CET-4</w:t>
      </w:r>
      <w:r w:rsidRPr="0086270C">
        <w:rPr>
          <w:rFonts w:hint="eastAsia"/>
          <w:sz w:val="20"/>
          <w:szCs w:val="20"/>
        </w:rPr>
        <w:t>）</w:t>
      </w:r>
      <w:r>
        <w:rPr>
          <w:rFonts w:hint="eastAsia"/>
          <w:sz w:val="20"/>
          <w:szCs w:val="20"/>
        </w:rPr>
        <w:t>不容易</w:t>
      </w:r>
      <w:r w:rsidRPr="0086270C">
        <w:rPr>
          <w:rFonts w:hint="eastAsia"/>
          <w:sz w:val="20"/>
          <w:szCs w:val="20"/>
        </w:rPr>
        <w:t>，故本大纲根据建桥学院非英语专业、非艺术类的本科学生的实际情况在教学内容上进行了适当调整，本大纲从学生实际出发，尽可能加强中学与大学英语教与学的衔接，适当增加基础类内容的教学，注重加强基础知识和基础能力。</w:t>
      </w:r>
    </w:p>
    <w:p w14:paraId="5C236C40" w14:textId="77777777" w:rsidR="00991F28" w:rsidRDefault="00BB5C6F">
      <w:pPr>
        <w:widowControl/>
        <w:spacing w:beforeLines="50" w:before="156" w:afterLines="50" w:after="156" w:line="288" w:lineRule="auto"/>
        <w:ind w:firstLineChars="150" w:firstLine="360"/>
        <w:jc w:val="left"/>
        <w:rPr>
          <w:rFonts w:ascii="黑体" w:eastAsia="黑体" w:hAnsi="宋体"/>
          <w:sz w:val="24"/>
        </w:rPr>
      </w:pPr>
      <w:r>
        <w:rPr>
          <w:rFonts w:ascii="黑体" w:eastAsia="黑体" w:hAnsi="宋体" w:hint="eastAsia"/>
          <w:sz w:val="24"/>
        </w:rPr>
        <w:t>三、选课建议</w:t>
      </w:r>
    </w:p>
    <w:p w14:paraId="55FCC3DE" w14:textId="77777777" w:rsidR="00991F28" w:rsidRDefault="00BB5C6F">
      <w:pPr>
        <w:spacing w:line="288" w:lineRule="auto"/>
        <w:ind w:firstLineChars="200" w:firstLine="400"/>
        <w:rPr>
          <w:sz w:val="20"/>
          <w:szCs w:val="20"/>
        </w:rPr>
      </w:pPr>
      <w:r>
        <w:rPr>
          <w:rFonts w:hint="eastAsia"/>
          <w:sz w:val="20"/>
          <w:szCs w:val="20"/>
        </w:rPr>
        <w:t>大学英语课程属公共必修课，是各个专业的本科生必须完成的学习任务之一，也是各专业学生了解国际科研新动向所必经的基本技能训练课。</w:t>
      </w:r>
    </w:p>
    <w:p w14:paraId="5CF2F5B6" w14:textId="77777777" w:rsidR="00991F28" w:rsidRDefault="00991F28">
      <w:pPr>
        <w:spacing w:line="288" w:lineRule="auto"/>
        <w:ind w:firstLineChars="200" w:firstLine="400"/>
        <w:rPr>
          <w:sz w:val="20"/>
          <w:szCs w:val="20"/>
        </w:rPr>
      </w:pPr>
    </w:p>
    <w:p w14:paraId="6FC92DB1" w14:textId="77777777" w:rsidR="00991F28" w:rsidRDefault="00BB5C6F">
      <w:pPr>
        <w:widowControl/>
        <w:spacing w:beforeLines="50" w:before="156" w:afterLines="50" w:after="156" w:line="288" w:lineRule="auto"/>
        <w:ind w:firstLineChars="150" w:firstLine="360"/>
        <w:jc w:val="left"/>
        <w:rPr>
          <w:rFonts w:ascii="黑体" w:eastAsia="黑体" w:hAnsi="宋体"/>
          <w:sz w:val="24"/>
        </w:rPr>
      </w:pPr>
      <w:r>
        <w:rPr>
          <w:rFonts w:ascii="黑体" w:eastAsia="黑体" w:hAnsi="宋体" w:hint="eastAsia"/>
          <w:sz w:val="24"/>
        </w:rPr>
        <w:t>四、课程目标</w:t>
      </w:r>
      <w:r>
        <w:rPr>
          <w:rFonts w:ascii="黑体" w:eastAsia="黑体" w:hAnsi="宋体"/>
          <w:sz w:val="24"/>
        </w:rPr>
        <w:t>/</w:t>
      </w:r>
      <w:r>
        <w:rPr>
          <w:rFonts w:ascii="黑体" w:eastAsia="黑体" w:hAnsi="宋体" w:hint="eastAsia"/>
          <w:sz w:val="24"/>
        </w:rPr>
        <w:t>课程预期学习成果（必填项）（预期学习成果要可测量</w:t>
      </w:r>
      <w:r>
        <w:rPr>
          <w:rFonts w:ascii="黑体" w:eastAsia="黑体" w:hAnsi="宋体"/>
          <w:sz w:val="24"/>
        </w:rPr>
        <w:t>/</w:t>
      </w:r>
      <w:r>
        <w:rPr>
          <w:rFonts w:ascii="黑体" w:eastAsia="黑体" w:hAnsi="宋体" w:hint="eastAsia"/>
          <w:sz w:val="24"/>
        </w:rPr>
        <w:t>能够证明）</w:t>
      </w:r>
    </w:p>
    <w:tbl>
      <w:tblPr>
        <w:tblpPr w:leftFromText="180" w:rightFromText="180" w:vertAnchor="text" w:horzAnchor="page" w:tblpX="1874" w:tblpY="152"/>
        <w:tblOverlap w:val="never"/>
        <w:tblW w:w="79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824"/>
        <w:gridCol w:w="1175"/>
        <w:gridCol w:w="2470"/>
        <w:gridCol w:w="2199"/>
        <w:gridCol w:w="1276"/>
      </w:tblGrid>
      <w:tr w:rsidR="00991F28" w14:paraId="40812057" w14:textId="77777777">
        <w:tc>
          <w:tcPr>
            <w:tcW w:w="824" w:type="dxa"/>
          </w:tcPr>
          <w:p w14:paraId="13EAD2B2" w14:textId="77777777" w:rsidR="00991F28" w:rsidRDefault="00BB5C6F">
            <w:pPr>
              <w:snapToGrid w:val="0"/>
              <w:spacing w:line="288" w:lineRule="auto"/>
              <w:rPr>
                <w:b/>
                <w:sz w:val="20"/>
                <w:szCs w:val="20"/>
              </w:rPr>
            </w:pPr>
            <w:r>
              <w:rPr>
                <w:rFonts w:hint="eastAsia"/>
                <w:b/>
                <w:sz w:val="20"/>
                <w:szCs w:val="20"/>
              </w:rPr>
              <w:t>序号</w:t>
            </w:r>
          </w:p>
        </w:tc>
        <w:tc>
          <w:tcPr>
            <w:tcW w:w="1175" w:type="dxa"/>
          </w:tcPr>
          <w:p w14:paraId="32A19FA7" w14:textId="77777777" w:rsidR="00991F28" w:rsidRDefault="00BB5C6F">
            <w:pPr>
              <w:snapToGrid w:val="0"/>
              <w:spacing w:line="288" w:lineRule="auto"/>
              <w:jc w:val="center"/>
              <w:rPr>
                <w:b/>
                <w:sz w:val="20"/>
                <w:szCs w:val="20"/>
              </w:rPr>
            </w:pPr>
            <w:r>
              <w:rPr>
                <w:rFonts w:hint="eastAsia"/>
                <w:b/>
                <w:sz w:val="20"/>
                <w:szCs w:val="20"/>
              </w:rPr>
              <w:t>课程预期</w:t>
            </w:r>
          </w:p>
          <w:p w14:paraId="7D768ADA" w14:textId="77777777" w:rsidR="00991F28" w:rsidRDefault="00BB5C6F">
            <w:pPr>
              <w:snapToGrid w:val="0"/>
              <w:spacing w:line="288" w:lineRule="auto"/>
              <w:jc w:val="center"/>
              <w:rPr>
                <w:b/>
                <w:sz w:val="20"/>
                <w:szCs w:val="20"/>
              </w:rPr>
            </w:pPr>
            <w:r>
              <w:rPr>
                <w:rFonts w:hint="eastAsia"/>
                <w:b/>
                <w:sz w:val="20"/>
                <w:szCs w:val="20"/>
              </w:rPr>
              <w:t>学习成果</w:t>
            </w:r>
          </w:p>
        </w:tc>
        <w:tc>
          <w:tcPr>
            <w:tcW w:w="2470" w:type="dxa"/>
            <w:vAlign w:val="center"/>
          </w:tcPr>
          <w:p w14:paraId="47B9CE72" w14:textId="77777777" w:rsidR="00991F28" w:rsidRDefault="00BB5C6F">
            <w:pPr>
              <w:snapToGrid w:val="0"/>
              <w:spacing w:line="288" w:lineRule="auto"/>
              <w:jc w:val="center"/>
              <w:rPr>
                <w:b/>
                <w:sz w:val="20"/>
                <w:szCs w:val="20"/>
              </w:rPr>
            </w:pPr>
            <w:r>
              <w:rPr>
                <w:rFonts w:hint="eastAsia"/>
                <w:b/>
                <w:sz w:val="20"/>
                <w:szCs w:val="20"/>
              </w:rPr>
              <w:t>课程目标</w:t>
            </w:r>
          </w:p>
          <w:p w14:paraId="3E31D1FE" w14:textId="77777777" w:rsidR="00991F28" w:rsidRDefault="00BB5C6F">
            <w:pPr>
              <w:snapToGrid w:val="0"/>
              <w:spacing w:line="288" w:lineRule="auto"/>
              <w:jc w:val="center"/>
              <w:rPr>
                <w:b/>
                <w:sz w:val="20"/>
                <w:szCs w:val="20"/>
              </w:rPr>
            </w:pPr>
            <w:r>
              <w:rPr>
                <w:rFonts w:hint="eastAsia"/>
                <w:b/>
                <w:sz w:val="20"/>
                <w:szCs w:val="20"/>
              </w:rPr>
              <w:t>（细化的预期学习成果）</w:t>
            </w:r>
          </w:p>
        </w:tc>
        <w:tc>
          <w:tcPr>
            <w:tcW w:w="2199" w:type="dxa"/>
            <w:vAlign w:val="center"/>
          </w:tcPr>
          <w:p w14:paraId="1851CA4D" w14:textId="77777777" w:rsidR="00991F28" w:rsidRDefault="00BB5C6F">
            <w:pPr>
              <w:snapToGrid w:val="0"/>
              <w:spacing w:line="288" w:lineRule="auto"/>
              <w:jc w:val="center"/>
              <w:rPr>
                <w:b/>
                <w:sz w:val="20"/>
                <w:szCs w:val="20"/>
              </w:rPr>
            </w:pPr>
            <w:r>
              <w:rPr>
                <w:rFonts w:hint="eastAsia"/>
                <w:b/>
                <w:sz w:val="20"/>
                <w:szCs w:val="20"/>
              </w:rPr>
              <w:t>教学方式</w:t>
            </w:r>
          </w:p>
        </w:tc>
        <w:tc>
          <w:tcPr>
            <w:tcW w:w="1276" w:type="dxa"/>
            <w:vAlign w:val="center"/>
          </w:tcPr>
          <w:p w14:paraId="14CABB53" w14:textId="77777777" w:rsidR="00991F28" w:rsidRDefault="00BB5C6F">
            <w:pPr>
              <w:snapToGrid w:val="0"/>
              <w:spacing w:line="288" w:lineRule="auto"/>
              <w:jc w:val="center"/>
              <w:rPr>
                <w:b/>
                <w:sz w:val="20"/>
                <w:szCs w:val="20"/>
              </w:rPr>
            </w:pPr>
            <w:r>
              <w:rPr>
                <w:rFonts w:hint="eastAsia"/>
                <w:b/>
                <w:sz w:val="20"/>
                <w:szCs w:val="20"/>
              </w:rPr>
              <w:t>评价方式</w:t>
            </w:r>
          </w:p>
        </w:tc>
      </w:tr>
      <w:tr w:rsidR="00991F28" w14:paraId="51AF48AE" w14:textId="77777777">
        <w:tc>
          <w:tcPr>
            <w:tcW w:w="824" w:type="dxa"/>
          </w:tcPr>
          <w:p w14:paraId="34C2847F" w14:textId="77777777" w:rsidR="00991F28" w:rsidRDefault="00991F28">
            <w:pPr>
              <w:jc w:val="center"/>
              <w:rPr>
                <w:rFonts w:asciiTheme="minorEastAsia" w:eastAsiaTheme="minorEastAsia" w:hAnsiTheme="minorEastAsia" w:cs="宋体"/>
                <w:kern w:val="0"/>
                <w:sz w:val="20"/>
                <w:szCs w:val="20"/>
              </w:rPr>
            </w:pPr>
          </w:p>
          <w:p w14:paraId="2561BC47" w14:textId="77777777" w:rsidR="00991F28" w:rsidRDefault="00BB5C6F">
            <w:pPr>
              <w:jc w:val="center"/>
              <w:rPr>
                <w:rFonts w:asciiTheme="minorEastAsia" w:eastAsiaTheme="minorEastAsia" w:hAnsiTheme="minorEastAsia" w:cs="宋体"/>
                <w:kern w:val="0"/>
                <w:sz w:val="20"/>
                <w:szCs w:val="20"/>
              </w:rPr>
            </w:pPr>
            <w:r>
              <w:rPr>
                <w:rFonts w:asciiTheme="minorEastAsia" w:eastAsiaTheme="minorEastAsia" w:hAnsiTheme="minorEastAsia" w:cs="宋体"/>
                <w:kern w:val="0"/>
                <w:sz w:val="20"/>
                <w:szCs w:val="20"/>
              </w:rPr>
              <w:t>1</w:t>
            </w:r>
          </w:p>
        </w:tc>
        <w:tc>
          <w:tcPr>
            <w:tcW w:w="1175" w:type="dxa"/>
            <w:vAlign w:val="center"/>
          </w:tcPr>
          <w:p w14:paraId="3180B5DA" w14:textId="77777777" w:rsidR="00991F28" w:rsidRDefault="00BB5C6F">
            <w:pPr>
              <w:rPr>
                <w:rFonts w:ascii="宋体" w:cs="宋体"/>
                <w:sz w:val="18"/>
                <w:szCs w:val="18"/>
              </w:rPr>
            </w:pPr>
            <w:r>
              <w:rPr>
                <w:rFonts w:ascii="宋体" w:hAnsi="宋体"/>
                <w:sz w:val="18"/>
                <w:szCs w:val="18"/>
              </w:rPr>
              <w:t>LO112</w:t>
            </w:r>
          </w:p>
          <w:p w14:paraId="31CD3FAB" w14:textId="77777777" w:rsidR="00991F28" w:rsidRDefault="00991F28">
            <w:pPr>
              <w:rPr>
                <w:rFonts w:ascii="宋体" w:cs="宋体"/>
                <w:kern w:val="0"/>
                <w:sz w:val="18"/>
                <w:szCs w:val="18"/>
              </w:rPr>
            </w:pPr>
          </w:p>
        </w:tc>
        <w:tc>
          <w:tcPr>
            <w:tcW w:w="2470" w:type="dxa"/>
          </w:tcPr>
          <w:p w14:paraId="2A1043F0" w14:textId="77777777" w:rsidR="00991F28" w:rsidRDefault="00BB5C6F">
            <w:pPr>
              <w:rPr>
                <w:rFonts w:ascii="宋体" w:cs="宋体"/>
                <w:kern w:val="0"/>
                <w:sz w:val="18"/>
                <w:szCs w:val="18"/>
              </w:rPr>
            </w:pPr>
            <w:r>
              <w:rPr>
                <w:rFonts w:ascii="宋体" w:hAnsi="宋体" w:cs="宋体" w:hint="eastAsia"/>
                <w:kern w:val="0"/>
                <w:sz w:val="18"/>
                <w:szCs w:val="18"/>
              </w:rPr>
              <w:t>能用口头的形式对某种社会现象与问题阐述自己的观点，进行有效的沟通</w:t>
            </w:r>
            <w:r>
              <w:rPr>
                <w:rFonts w:ascii="宋体" w:cs="宋体"/>
                <w:kern w:val="0"/>
                <w:sz w:val="18"/>
                <w:szCs w:val="18"/>
              </w:rPr>
              <w:t xml:space="preserve"> 。</w:t>
            </w:r>
          </w:p>
        </w:tc>
        <w:tc>
          <w:tcPr>
            <w:tcW w:w="2199" w:type="dxa"/>
          </w:tcPr>
          <w:p w14:paraId="4D0B063C" w14:textId="77777777" w:rsidR="00991F28" w:rsidRDefault="00BB5C6F">
            <w:pPr>
              <w:snapToGrid w:val="0"/>
              <w:spacing w:line="288" w:lineRule="auto"/>
              <w:jc w:val="center"/>
              <w:rPr>
                <w:rFonts w:ascii="宋体" w:hAnsi="宋体" w:cs="宋体"/>
                <w:kern w:val="0"/>
                <w:sz w:val="18"/>
                <w:szCs w:val="18"/>
              </w:rPr>
            </w:pPr>
            <w:r>
              <w:rPr>
                <w:rFonts w:ascii="宋体" w:hAnsi="宋体" w:cs="宋体" w:hint="eastAsia"/>
                <w:kern w:val="0"/>
                <w:sz w:val="18"/>
                <w:szCs w:val="18"/>
              </w:rPr>
              <w:t>教师讲授</w:t>
            </w:r>
          </w:p>
          <w:p w14:paraId="3AFB008B" w14:textId="77777777" w:rsidR="00991F28" w:rsidRDefault="00BB5C6F">
            <w:pPr>
              <w:snapToGrid w:val="0"/>
              <w:spacing w:line="288" w:lineRule="auto"/>
              <w:jc w:val="center"/>
              <w:rPr>
                <w:rFonts w:ascii="宋体" w:hAnsi="宋体" w:cs="宋体"/>
                <w:kern w:val="0"/>
                <w:sz w:val="18"/>
                <w:szCs w:val="18"/>
              </w:rPr>
            </w:pPr>
            <w:r>
              <w:rPr>
                <w:rFonts w:ascii="宋体" w:hAnsi="宋体" w:cs="宋体"/>
                <w:kern w:val="0"/>
                <w:sz w:val="18"/>
                <w:szCs w:val="18"/>
              </w:rPr>
              <w:t>学生自学</w:t>
            </w:r>
          </w:p>
          <w:p w14:paraId="4A5098AE" w14:textId="77777777" w:rsidR="00991F28" w:rsidRDefault="00BB5C6F">
            <w:pPr>
              <w:snapToGrid w:val="0"/>
              <w:spacing w:line="288" w:lineRule="auto"/>
              <w:jc w:val="center"/>
              <w:rPr>
                <w:rFonts w:ascii="宋体"/>
                <w:sz w:val="18"/>
                <w:szCs w:val="18"/>
              </w:rPr>
            </w:pPr>
            <w:r>
              <w:rPr>
                <w:rFonts w:ascii="宋体" w:hAnsi="宋体" w:cs="宋体" w:hint="eastAsia"/>
                <w:kern w:val="0"/>
                <w:sz w:val="18"/>
                <w:szCs w:val="18"/>
              </w:rPr>
              <w:t>学生讨论</w:t>
            </w:r>
          </w:p>
        </w:tc>
        <w:tc>
          <w:tcPr>
            <w:tcW w:w="1276" w:type="dxa"/>
          </w:tcPr>
          <w:p w14:paraId="10FE304B" w14:textId="77777777" w:rsidR="00991F28" w:rsidRDefault="00991F28">
            <w:pPr>
              <w:snapToGrid w:val="0"/>
              <w:spacing w:line="288" w:lineRule="auto"/>
              <w:jc w:val="center"/>
              <w:rPr>
                <w:rFonts w:ascii="宋体"/>
                <w:sz w:val="18"/>
                <w:szCs w:val="18"/>
              </w:rPr>
            </w:pPr>
          </w:p>
          <w:p w14:paraId="028F6200" w14:textId="77777777" w:rsidR="00991F28" w:rsidRDefault="00BB5C6F">
            <w:pPr>
              <w:snapToGrid w:val="0"/>
              <w:spacing w:line="288" w:lineRule="auto"/>
              <w:jc w:val="center"/>
              <w:rPr>
                <w:rFonts w:ascii="宋体"/>
                <w:sz w:val="18"/>
                <w:szCs w:val="18"/>
              </w:rPr>
            </w:pPr>
            <w:r>
              <w:rPr>
                <w:rFonts w:ascii="宋体" w:hAnsi="宋体"/>
                <w:sz w:val="18"/>
                <w:szCs w:val="18"/>
              </w:rPr>
              <w:t xml:space="preserve"> </w:t>
            </w:r>
            <w:r>
              <w:rPr>
                <w:rFonts w:ascii="宋体" w:hAnsi="宋体" w:hint="eastAsia"/>
                <w:sz w:val="18"/>
                <w:szCs w:val="18"/>
              </w:rPr>
              <w:t>口试</w:t>
            </w:r>
          </w:p>
        </w:tc>
      </w:tr>
      <w:tr w:rsidR="00991F28" w14:paraId="46A4A402" w14:textId="77777777">
        <w:trPr>
          <w:trHeight w:val="963"/>
        </w:trPr>
        <w:tc>
          <w:tcPr>
            <w:tcW w:w="824" w:type="dxa"/>
            <w:vMerge w:val="restart"/>
          </w:tcPr>
          <w:p w14:paraId="4C841B45" w14:textId="77777777" w:rsidR="00991F28" w:rsidRDefault="00991F28">
            <w:pPr>
              <w:jc w:val="center"/>
              <w:rPr>
                <w:rFonts w:asciiTheme="minorEastAsia" w:eastAsiaTheme="minorEastAsia" w:hAnsiTheme="minorEastAsia" w:cs="宋体"/>
                <w:kern w:val="0"/>
                <w:sz w:val="20"/>
                <w:szCs w:val="20"/>
              </w:rPr>
            </w:pPr>
          </w:p>
          <w:p w14:paraId="031711AB" w14:textId="77777777" w:rsidR="00991F28" w:rsidRDefault="00BB5C6F">
            <w:pPr>
              <w:jc w:val="center"/>
              <w:rPr>
                <w:rFonts w:asciiTheme="minorEastAsia" w:eastAsiaTheme="minorEastAsia" w:hAnsiTheme="minorEastAsia" w:cs="宋体"/>
                <w:kern w:val="0"/>
                <w:sz w:val="20"/>
                <w:szCs w:val="20"/>
              </w:rPr>
            </w:pPr>
            <w:r>
              <w:rPr>
                <w:rFonts w:asciiTheme="minorEastAsia" w:eastAsiaTheme="minorEastAsia" w:hAnsiTheme="minorEastAsia" w:cs="宋体"/>
                <w:kern w:val="0"/>
                <w:sz w:val="20"/>
                <w:szCs w:val="20"/>
              </w:rPr>
              <w:t>2</w:t>
            </w:r>
          </w:p>
        </w:tc>
        <w:tc>
          <w:tcPr>
            <w:tcW w:w="1175" w:type="dxa"/>
            <w:vMerge w:val="restart"/>
            <w:vAlign w:val="center"/>
          </w:tcPr>
          <w:p w14:paraId="270D7A4E" w14:textId="77777777" w:rsidR="00991F28" w:rsidRDefault="00BB5C6F">
            <w:pPr>
              <w:rPr>
                <w:rFonts w:ascii="宋体" w:cs="宋体"/>
                <w:sz w:val="18"/>
                <w:szCs w:val="18"/>
              </w:rPr>
            </w:pPr>
            <w:r>
              <w:rPr>
                <w:rFonts w:ascii="宋体" w:hAnsi="宋体"/>
                <w:sz w:val="18"/>
                <w:szCs w:val="18"/>
              </w:rPr>
              <w:t>LO212</w:t>
            </w:r>
          </w:p>
          <w:p w14:paraId="4B19CA1F" w14:textId="77777777" w:rsidR="00991F28" w:rsidRDefault="00991F28">
            <w:pPr>
              <w:rPr>
                <w:rFonts w:ascii="宋体" w:cs="宋体"/>
                <w:kern w:val="0"/>
                <w:sz w:val="18"/>
                <w:szCs w:val="18"/>
              </w:rPr>
            </w:pPr>
          </w:p>
        </w:tc>
        <w:tc>
          <w:tcPr>
            <w:tcW w:w="2470" w:type="dxa"/>
          </w:tcPr>
          <w:p w14:paraId="376BD231" w14:textId="77777777" w:rsidR="00991F28" w:rsidRDefault="00991F28">
            <w:pPr>
              <w:rPr>
                <w:rFonts w:ascii="宋体" w:hAnsi="宋体" w:cs="宋体"/>
                <w:kern w:val="0"/>
                <w:sz w:val="18"/>
                <w:szCs w:val="18"/>
              </w:rPr>
            </w:pPr>
          </w:p>
          <w:p w14:paraId="3E6B6DDA" w14:textId="77777777" w:rsidR="00991F28" w:rsidRDefault="00BB5C6F">
            <w:pPr>
              <w:rPr>
                <w:rFonts w:ascii="宋体" w:hAnsi="宋体" w:cs="宋体"/>
                <w:kern w:val="0"/>
                <w:sz w:val="18"/>
                <w:szCs w:val="18"/>
              </w:rPr>
            </w:pPr>
            <w:r>
              <w:rPr>
                <w:rFonts w:ascii="宋体" w:hAnsi="宋体" w:cs="宋体" w:hint="eastAsia"/>
                <w:kern w:val="0"/>
                <w:sz w:val="18"/>
                <w:szCs w:val="18"/>
              </w:rPr>
              <w:t>系统、准确、全面地掌握课程层面的基础知识与基本技能</w:t>
            </w:r>
          </w:p>
        </w:tc>
        <w:tc>
          <w:tcPr>
            <w:tcW w:w="2199" w:type="dxa"/>
          </w:tcPr>
          <w:p w14:paraId="3A622C0C" w14:textId="77777777" w:rsidR="00991F28" w:rsidRDefault="00991F28">
            <w:pPr>
              <w:snapToGrid w:val="0"/>
              <w:spacing w:line="288" w:lineRule="auto"/>
              <w:jc w:val="center"/>
              <w:rPr>
                <w:rFonts w:ascii="宋体" w:hAnsi="宋体" w:cs="宋体"/>
                <w:kern w:val="0"/>
                <w:sz w:val="18"/>
                <w:szCs w:val="18"/>
              </w:rPr>
            </w:pPr>
          </w:p>
          <w:p w14:paraId="634098C1" w14:textId="77777777" w:rsidR="00991F28" w:rsidRDefault="00BB5C6F">
            <w:pPr>
              <w:snapToGrid w:val="0"/>
              <w:spacing w:line="288" w:lineRule="auto"/>
              <w:jc w:val="center"/>
              <w:rPr>
                <w:rFonts w:ascii="宋体" w:hAnsi="宋体" w:cs="宋体"/>
                <w:kern w:val="0"/>
                <w:sz w:val="18"/>
                <w:szCs w:val="18"/>
              </w:rPr>
            </w:pPr>
            <w:r>
              <w:rPr>
                <w:rFonts w:ascii="宋体" w:hAnsi="宋体" w:cs="宋体" w:hint="eastAsia"/>
                <w:kern w:val="0"/>
                <w:sz w:val="18"/>
                <w:szCs w:val="18"/>
              </w:rPr>
              <w:t>教师课堂讲解</w:t>
            </w:r>
          </w:p>
          <w:p w14:paraId="4031207F" w14:textId="77777777" w:rsidR="00991F28" w:rsidRDefault="00BB5C6F">
            <w:pPr>
              <w:snapToGrid w:val="0"/>
              <w:spacing w:line="288" w:lineRule="auto"/>
              <w:jc w:val="center"/>
              <w:rPr>
                <w:rFonts w:ascii="宋体" w:hAnsi="宋体" w:cs="宋体"/>
                <w:kern w:val="0"/>
                <w:sz w:val="18"/>
                <w:szCs w:val="18"/>
              </w:rPr>
            </w:pPr>
            <w:r>
              <w:rPr>
                <w:rFonts w:ascii="宋体" w:hAnsi="宋体" w:cs="宋体" w:hint="eastAsia"/>
                <w:kern w:val="0"/>
                <w:sz w:val="18"/>
                <w:szCs w:val="18"/>
              </w:rPr>
              <w:t>学生课后复习</w:t>
            </w:r>
          </w:p>
        </w:tc>
        <w:tc>
          <w:tcPr>
            <w:tcW w:w="1276" w:type="dxa"/>
          </w:tcPr>
          <w:p w14:paraId="37B86FB2" w14:textId="77777777" w:rsidR="00991F28" w:rsidRDefault="00BB5C6F">
            <w:pPr>
              <w:snapToGrid w:val="0"/>
              <w:spacing w:line="288" w:lineRule="auto"/>
              <w:jc w:val="center"/>
              <w:rPr>
                <w:rFonts w:ascii="宋体" w:hAnsi="宋体" w:cs="宋体"/>
                <w:kern w:val="0"/>
                <w:sz w:val="18"/>
                <w:szCs w:val="18"/>
              </w:rPr>
            </w:pPr>
            <w:r>
              <w:rPr>
                <w:rFonts w:ascii="宋体" w:hAnsi="宋体" w:cs="宋体"/>
                <w:kern w:val="0"/>
                <w:sz w:val="18"/>
                <w:szCs w:val="18"/>
              </w:rPr>
              <w:t>平时测试</w:t>
            </w:r>
          </w:p>
          <w:p w14:paraId="39A1C50C" w14:textId="77777777" w:rsidR="00991F28" w:rsidRDefault="00BB5C6F">
            <w:pPr>
              <w:snapToGrid w:val="0"/>
              <w:spacing w:line="288" w:lineRule="auto"/>
              <w:jc w:val="center"/>
              <w:rPr>
                <w:rFonts w:ascii="宋体" w:hAnsi="宋体" w:cs="宋体"/>
                <w:kern w:val="0"/>
                <w:sz w:val="18"/>
                <w:szCs w:val="18"/>
              </w:rPr>
            </w:pPr>
            <w:r>
              <w:rPr>
                <w:rFonts w:ascii="宋体" w:hAnsi="宋体" w:cs="宋体"/>
                <w:kern w:val="0"/>
                <w:sz w:val="18"/>
                <w:szCs w:val="18"/>
              </w:rPr>
              <w:t>期末测试</w:t>
            </w:r>
          </w:p>
          <w:p w14:paraId="0E113ED8" w14:textId="77777777" w:rsidR="00991F28" w:rsidRDefault="00BB5C6F">
            <w:pPr>
              <w:snapToGrid w:val="0"/>
              <w:spacing w:line="288" w:lineRule="auto"/>
              <w:jc w:val="center"/>
              <w:rPr>
                <w:rFonts w:ascii="宋体"/>
                <w:sz w:val="18"/>
                <w:szCs w:val="18"/>
              </w:rPr>
            </w:pPr>
            <w:r>
              <w:rPr>
                <w:rFonts w:ascii="宋体" w:hAnsi="宋体" w:cs="宋体"/>
                <w:kern w:val="0"/>
                <w:sz w:val="18"/>
                <w:szCs w:val="18"/>
              </w:rPr>
              <w:t>学生自我评估</w:t>
            </w:r>
          </w:p>
        </w:tc>
      </w:tr>
      <w:tr w:rsidR="00991F28" w14:paraId="5DA1B6F9" w14:textId="77777777">
        <w:trPr>
          <w:trHeight w:val="622"/>
        </w:trPr>
        <w:tc>
          <w:tcPr>
            <w:tcW w:w="824" w:type="dxa"/>
            <w:vMerge/>
          </w:tcPr>
          <w:p w14:paraId="3534BBC4" w14:textId="77777777" w:rsidR="00991F28" w:rsidRDefault="00991F28">
            <w:pPr>
              <w:jc w:val="center"/>
              <w:rPr>
                <w:rFonts w:asciiTheme="minorEastAsia" w:eastAsiaTheme="minorEastAsia" w:hAnsiTheme="minorEastAsia" w:cs="宋体"/>
                <w:kern w:val="0"/>
                <w:sz w:val="20"/>
                <w:szCs w:val="20"/>
              </w:rPr>
            </w:pPr>
          </w:p>
        </w:tc>
        <w:tc>
          <w:tcPr>
            <w:tcW w:w="1175" w:type="dxa"/>
            <w:vMerge/>
            <w:vAlign w:val="center"/>
          </w:tcPr>
          <w:p w14:paraId="43141C47" w14:textId="77777777" w:rsidR="00991F28" w:rsidRDefault="00991F28">
            <w:pPr>
              <w:rPr>
                <w:rFonts w:ascii="宋体" w:hAnsi="宋体"/>
                <w:sz w:val="18"/>
                <w:szCs w:val="18"/>
              </w:rPr>
            </w:pPr>
          </w:p>
        </w:tc>
        <w:tc>
          <w:tcPr>
            <w:tcW w:w="2470" w:type="dxa"/>
          </w:tcPr>
          <w:p w14:paraId="758DB3F8" w14:textId="77777777" w:rsidR="00991F28" w:rsidRDefault="00BB5C6F">
            <w:pPr>
              <w:rPr>
                <w:rFonts w:ascii="宋体" w:hAnsi="宋体" w:cs="宋体"/>
                <w:kern w:val="0"/>
                <w:sz w:val="18"/>
                <w:szCs w:val="18"/>
              </w:rPr>
            </w:pPr>
            <w:r>
              <w:rPr>
                <w:rFonts w:ascii="宋体" w:hAnsi="宋体" w:cs="宋体" w:hint="eastAsia"/>
                <w:kern w:val="0"/>
                <w:sz w:val="18"/>
                <w:szCs w:val="18"/>
              </w:rPr>
              <w:t>能根据学习目标，搜集、获取达到目标所需要的学习资源，学会自主学习，从而达到高效学习的目标。</w:t>
            </w:r>
          </w:p>
        </w:tc>
        <w:tc>
          <w:tcPr>
            <w:tcW w:w="2199" w:type="dxa"/>
          </w:tcPr>
          <w:p w14:paraId="583E2BAD" w14:textId="77777777" w:rsidR="00991F28" w:rsidRDefault="00991F28">
            <w:pPr>
              <w:snapToGrid w:val="0"/>
              <w:spacing w:line="288" w:lineRule="auto"/>
              <w:jc w:val="center"/>
              <w:rPr>
                <w:rFonts w:ascii="宋体" w:hAnsi="宋体" w:cs="宋体"/>
                <w:kern w:val="0"/>
                <w:sz w:val="18"/>
                <w:szCs w:val="18"/>
              </w:rPr>
            </w:pPr>
          </w:p>
          <w:p w14:paraId="641E6BFB" w14:textId="77777777" w:rsidR="00991F28" w:rsidRDefault="00BB5C6F">
            <w:pPr>
              <w:snapToGrid w:val="0"/>
              <w:spacing w:line="288" w:lineRule="auto"/>
              <w:jc w:val="center"/>
              <w:rPr>
                <w:rFonts w:ascii="宋体" w:hAnsi="宋体" w:cs="宋体"/>
                <w:kern w:val="0"/>
                <w:sz w:val="18"/>
                <w:szCs w:val="18"/>
              </w:rPr>
            </w:pPr>
            <w:r>
              <w:rPr>
                <w:rFonts w:ascii="宋体" w:hAnsi="宋体" w:cs="宋体" w:hint="eastAsia"/>
                <w:kern w:val="0"/>
                <w:sz w:val="18"/>
                <w:szCs w:val="18"/>
              </w:rPr>
              <w:t>全景智能网络作文</w:t>
            </w:r>
          </w:p>
          <w:p w14:paraId="7E2157BE" w14:textId="77777777" w:rsidR="00991F28" w:rsidRDefault="00BB5C6F">
            <w:pPr>
              <w:snapToGrid w:val="0"/>
              <w:spacing w:line="288" w:lineRule="auto"/>
              <w:jc w:val="center"/>
              <w:rPr>
                <w:rFonts w:ascii="宋体" w:hAnsi="宋体" w:cs="宋体"/>
                <w:kern w:val="0"/>
                <w:sz w:val="18"/>
                <w:szCs w:val="18"/>
              </w:rPr>
            </w:pPr>
            <w:r>
              <w:rPr>
                <w:rFonts w:ascii="宋体" w:hAnsi="宋体" w:cs="宋体" w:hint="eastAsia"/>
                <w:kern w:val="0"/>
                <w:sz w:val="18"/>
                <w:szCs w:val="18"/>
              </w:rPr>
              <w:t>网络自主学习</w:t>
            </w:r>
          </w:p>
        </w:tc>
        <w:tc>
          <w:tcPr>
            <w:tcW w:w="1276" w:type="dxa"/>
          </w:tcPr>
          <w:p w14:paraId="603012E0" w14:textId="77777777" w:rsidR="00991F28" w:rsidRDefault="00991F28">
            <w:pPr>
              <w:snapToGrid w:val="0"/>
              <w:spacing w:line="288" w:lineRule="auto"/>
              <w:jc w:val="center"/>
              <w:rPr>
                <w:rFonts w:ascii="宋体"/>
                <w:sz w:val="18"/>
                <w:szCs w:val="18"/>
              </w:rPr>
            </w:pPr>
          </w:p>
          <w:p w14:paraId="2F510925" w14:textId="77777777" w:rsidR="00991F28" w:rsidRDefault="00BB5C6F">
            <w:pPr>
              <w:snapToGrid w:val="0"/>
              <w:spacing w:line="288" w:lineRule="auto"/>
              <w:jc w:val="center"/>
              <w:rPr>
                <w:rFonts w:ascii="宋体"/>
                <w:sz w:val="18"/>
                <w:szCs w:val="18"/>
              </w:rPr>
            </w:pPr>
            <w:r>
              <w:rPr>
                <w:rFonts w:ascii="宋体" w:hAnsi="宋体"/>
                <w:sz w:val="18"/>
                <w:szCs w:val="18"/>
              </w:rPr>
              <w:t xml:space="preserve"> </w:t>
            </w:r>
            <w:r>
              <w:rPr>
                <w:rFonts w:ascii="宋体" w:hAnsi="宋体" w:hint="eastAsia"/>
                <w:sz w:val="18"/>
                <w:szCs w:val="18"/>
              </w:rPr>
              <w:t>机器评估</w:t>
            </w:r>
          </w:p>
          <w:p w14:paraId="52D8AE40" w14:textId="77777777" w:rsidR="00991F28" w:rsidRDefault="00BB5C6F">
            <w:pPr>
              <w:snapToGrid w:val="0"/>
              <w:spacing w:line="288" w:lineRule="auto"/>
              <w:jc w:val="center"/>
              <w:rPr>
                <w:rFonts w:ascii="宋体" w:hAnsi="宋体"/>
                <w:sz w:val="18"/>
                <w:szCs w:val="18"/>
              </w:rPr>
            </w:pPr>
            <w:r>
              <w:rPr>
                <w:rFonts w:ascii="宋体" w:hAnsi="宋体" w:hint="eastAsia"/>
                <w:sz w:val="18"/>
                <w:szCs w:val="18"/>
              </w:rPr>
              <w:t xml:space="preserve"> +教师评估</w:t>
            </w:r>
          </w:p>
        </w:tc>
      </w:tr>
      <w:tr w:rsidR="00991F28" w14:paraId="1B1FA07B" w14:textId="77777777">
        <w:trPr>
          <w:trHeight w:val="983"/>
        </w:trPr>
        <w:tc>
          <w:tcPr>
            <w:tcW w:w="824" w:type="dxa"/>
          </w:tcPr>
          <w:p w14:paraId="1FF5539D" w14:textId="77777777" w:rsidR="00991F28" w:rsidRDefault="00991F28">
            <w:pPr>
              <w:jc w:val="center"/>
              <w:rPr>
                <w:rFonts w:asciiTheme="minorEastAsia" w:eastAsiaTheme="minorEastAsia" w:hAnsiTheme="minorEastAsia" w:cs="宋体"/>
                <w:kern w:val="0"/>
                <w:sz w:val="20"/>
                <w:szCs w:val="20"/>
              </w:rPr>
            </w:pPr>
          </w:p>
          <w:p w14:paraId="219569C1" w14:textId="77777777" w:rsidR="00991F28" w:rsidRDefault="00BB5C6F">
            <w:pPr>
              <w:jc w:val="center"/>
              <w:rPr>
                <w:rFonts w:asciiTheme="minorEastAsia" w:eastAsiaTheme="minorEastAsia" w:hAnsiTheme="minorEastAsia" w:cs="宋体"/>
                <w:kern w:val="0"/>
                <w:sz w:val="20"/>
                <w:szCs w:val="20"/>
              </w:rPr>
            </w:pPr>
            <w:r>
              <w:rPr>
                <w:rFonts w:asciiTheme="minorEastAsia" w:eastAsiaTheme="minorEastAsia" w:hAnsiTheme="minorEastAsia" w:cs="宋体"/>
                <w:kern w:val="0"/>
                <w:sz w:val="20"/>
                <w:szCs w:val="20"/>
              </w:rPr>
              <w:t>3</w:t>
            </w:r>
          </w:p>
        </w:tc>
        <w:tc>
          <w:tcPr>
            <w:tcW w:w="1175" w:type="dxa"/>
          </w:tcPr>
          <w:p w14:paraId="7C06E208" w14:textId="77777777" w:rsidR="00991F28" w:rsidRDefault="00991F28">
            <w:pPr>
              <w:rPr>
                <w:rFonts w:ascii="宋体"/>
                <w:sz w:val="18"/>
                <w:szCs w:val="18"/>
              </w:rPr>
            </w:pPr>
          </w:p>
          <w:p w14:paraId="2F1A53B4" w14:textId="77777777" w:rsidR="00991F28" w:rsidRDefault="00BB5C6F">
            <w:pPr>
              <w:rPr>
                <w:rFonts w:ascii="宋体" w:cs="宋体"/>
                <w:kern w:val="0"/>
                <w:sz w:val="18"/>
                <w:szCs w:val="18"/>
              </w:rPr>
            </w:pPr>
            <w:r>
              <w:rPr>
                <w:rFonts w:ascii="宋体" w:hAnsi="宋体"/>
                <w:sz w:val="18"/>
                <w:szCs w:val="18"/>
              </w:rPr>
              <w:t>LO711</w:t>
            </w:r>
          </w:p>
        </w:tc>
        <w:tc>
          <w:tcPr>
            <w:tcW w:w="2470" w:type="dxa"/>
          </w:tcPr>
          <w:p w14:paraId="2009F18A" w14:textId="77777777" w:rsidR="00991F28" w:rsidRDefault="00BB5C6F">
            <w:pPr>
              <w:rPr>
                <w:rFonts w:ascii="宋体" w:hAnsi="宋体" w:cs="宋体"/>
                <w:kern w:val="0"/>
                <w:sz w:val="18"/>
                <w:szCs w:val="18"/>
              </w:rPr>
            </w:pPr>
            <w:r>
              <w:rPr>
                <w:rFonts w:ascii="宋体" w:hAnsi="宋体" w:cs="宋体" w:hint="eastAsia"/>
                <w:kern w:val="0"/>
                <w:sz w:val="18"/>
                <w:szCs w:val="18"/>
              </w:rPr>
              <w:t>了解祖国的政治、经济、历史及优秀传统文化，培养学生的家国情怀。</w:t>
            </w:r>
          </w:p>
        </w:tc>
        <w:tc>
          <w:tcPr>
            <w:tcW w:w="2199" w:type="dxa"/>
            <w:vAlign w:val="center"/>
          </w:tcPr>
          <w:p w14:paraId="38840A1C" w14:textId="77777777" w:rsidR="00991F28" w:rsidRDefault="00BB5C6F">
            <w:pPr>
              <w:snapToGrid w:val="0"/>
              <w:spacing w:line="288" w:lineRule="auto"/>
              <w:jc w:val="center"/>
              <w:rPr>
                <w:rFonts w:ascii="宋体" w:hAnsi="宋体" w:cs="宋体"/>
                <w:kern w:val="0"/>
                <w:sz w:val="18"/>
                <w:szCs w:val="18"/>
              </w:rPr>
            </w:pPr>
            <w:r>
              <w:rPr>
                <w:rFonts w:ascii="宋体" w:hAnsi="宋体" w:cs="宋体"/>
                <w:kern w:val="0"/>
                <w:sz w:val="18"/>
                <w:szCs w:val="18"/>
              </w:rPr>
              <w:t>教师讲授</w:t>
            </w:r>
            <w:r>
              <w:rPr>
                <w:rFonts w:ascii="宋体" w:hAnsi="宋体" w:cs="宋体" w:hint="eastAsia"/>
                <w:kern w:val="0"/>
                <w:sz w:val="18"/>
                <w:szCs w:val="18"/>
              </w:rPr>
              <w:t>，学生自学，</w:t>
            </w:r>
            <w:r>
              <w:rPr>
                <w:rFonts w:ascii="宋体" w:hAnsi="宋体" w:cs="宋体"/>
                <w:kern w:val="0"/>
                <w:sz w:val="18"/>
                <w:szCs w:val="18"/>
              </w:rPr>
              <w:t>学生讨论学习材料中的</w:t>
            </w:r>
            <w:r>
              <w:rPr>
                <w:rFonts w:ascii="宋体" w:hAnsi="宋体" w:cs="宋体" w:hint="eastAsia"/>
                <w:kern w:val="0"/>
                <w:sz w:val="18"/>
                <w:szCs w:val="18"/>
              </w:rPr>
              <w:t>“中国元素”段落翻译讲解与练习</w:t>
            </w:r>
          </w:p>
        </w:tc>
        <w:tc>
          <w:tcPr>
            <w:tcW w:w="1276" w:type="dxa"/>
          </w:tcPr>
          <w:p w14:paraId="3C8498E2" w14:textId="77777777" w:rsidR="00991F28" w:rsidRDefault="00BB5C6F">
            <w:pPr>
              <w:snapToGrid w:val="0"/>
              <w:spacing w:line="288" w:lineRule="auto"/>
              <w:jc w:val="center"/>
              <w:rPr>
                <w:rFonts w:ascii="宋体" w:hAnsi="宋体" w:cs="宋体"/>
                <w:kern w:val="0"/>
                <w:sz w:val="18"/>
                <w:szCs w:val="18"/>
              </w:rPr>
            </w:pPr>
            <w:r>
              <w:rPr>
                <w:rFonts w:ascii="宋体" w:hAnsi="宋体" w:cs="宋体"/>
                <w:kern w:val="0"/>
                <w:sz w:val="18"/>
                <w:szCs w:val="18"/>
              </w:rPr>
              <w:t xml:space="preserve"> </w:t>
            </w:r>
          </w:p>
          <w:p w14:paraId="45E9DF3B" w14:textId="77777777" w:rsidR="00991F28" w:rsidRDefault="00BB5C6F">
            <w:pPr>
              <w:snapToGrid w:val="0"/>
              <w:spacing w:line="288" w:lineRule="auto"/>
              <w:jc w:val="center"/>
              <w:rPr>
                <w:rFonts w:ascii="宋体" w:hAnsi="宋体" w:cs="宋体"/>
                <w:kern w:val="0"/>
                <w:sz w:val="18"/>
                <w:szCs w:val="18"/>
              </w:rPr>
            </w:pPr>
            <w:r>
              <w:rPr>
                <w:rFonts w:ascii="宋体" w:hAnsi="宋体" w:cs="宋体"/>
                <w:kern w:val="0"/>
                <w:sz w:val="18"/>
                <w:szCs w:val="18"/>
              </w:rPr>
              <w:t xml:space="preserve"> </w:t>
            </w:r>
            <w:r>
              <w:rPr>
                <w:rFonts w:ascii="宋体" w:hAnsi="宋体" w:cs="宋体" w:hint="eastAsia"/>
                <w:kern w:val="0"/>
                <w:sz w:val="18"/>
                <w:szCs w:val="18"/>
              </w:rPr>
              <w:t>教师评估</w:t>
            </w:r>
          </w:p>
          <w:p w14:paraId="3825BF10" w14:textId="77777777" w:rsidR="00991F28" w:rsidRDefault="00991F28">
            <w:pPr>
              <w:snapToGrid w:val="0"/>
              <w:spacing w:line="288" w:lineRule="auto"/>
              <w:ind w:firstLineChars="50" w:firstLine="90"/>
              <w:rPr>
                <w:rFonts w:ascii="宋体" w:hAnsi="宋体" w:cs="宋体"/>
                <w:kern w:val="0"/>
                <w:sz w:val="18"/>
                <w:szCs w:val="18"/>
              </w:rPr>
            </w:pPr>
          </w:p>
        </w:tc>
      </w:tr>
    </w:tbl>
    <w:p w14:paraId="275C5618" w14:textId="77777777" w:rsidR="00991F28" w:rsidRDefault="00991F28">
      <w:pPr>
        <w:widowControl/>
        <w:spacing w:beforeLines="50" w:before="156" w:afterLines="50" w:after="156" w:line="288" w:lineRule="auto"/>
        <w:ind w:firstLineChars="150" w:firstLine="360"/>
        <w:jc w:val="left"/>
        <w:rPr>
          <w:rFonts w:ascii="黑体" w:eastAsia="黑体" w:hAnsi="宋体"/>
          <w:sz w:val="24"/>
        </w:rPr>
      </w:pPr>
    </w:p>
    <w:p w14:paraId="1C5F8E2B" w14:textId="77777777" w:rsidR="00991F28" w:rsidRDefault="00BB5C6F">
      <w:pPr>
        <w:widowControl/>
        <w:spacing w:beforeLines="50" w:before="156" w:afterLines="50" w:after="156" w:line="288" w:lineRule="auto"/>
        <w:ind w:firstLineChars="150" w:firstLine="360"/>
        <w:jc w:val="left"/>
        <w:rPr>
          <w:rFonts w:ascii="黑体" w:eastAsia="黑体" w:hAnsi="宋体"/>
          <w:sz w:val="24"/>
        </w:rPr>
      </w:pPr>
      <w:r>
        <w:rPr>
          <w:rFonts w:ascii="黑体" w:eastAsia="黑体" w:hAnsi="宋体" w:hint="eastAsia"/>
          <w:sz w:val="24"/>
        </w:rPr>
        <w:t>五、课程内容</w:t>
      </w:r>
    </w:p>
    <w:tbl>
      <w:tblPr>
        <w:tblW w:w="7938" w:type="dxa"/>
        <w:tblInd w:w="108" w:type="dxa"/>
        <w:tblLayout w:type="fixed"/>
        <w:tblCellMar>
          <w:left w:w="0" w:type="dxa"/>
          <w:right w:w="0" w:type="dxa"/>
        </w:tblCellMar>
        <w:tblLook w:val="04A0" w:firstRow="1" w:lastRow="0" w:firstColumn="1" w:lastColumn="0" w:noHBand="0" w:noVBand="1"/>
      </w:tblPr>
      <w:tblGrid>
        <w:gridCol w:w="993"/>
        <w:gridCol w:w="3685"/>
        <w:gridCol w:w="3260"/>
      </w:tblGrid>
      <w:tr w:rsidR="00991F28" w14:paraId="297AD614" w14:textId="77777777">
        <w:trPr>
          <w:trHeight w:val="528"/>
        </w:trPr>
        <w:tc>
          <w:tcPr>
            <w:tcW w:w="99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8DDCAFC" w14:textId="77777777" w:rsidR="00991F28" w:rsidRDefault="00BB5C6F">
            <w:pPr>
              <w:widowControl/>
              <w:spacing w:before="120" w:after="120" w:line="240" w:lineRule="exact"/>
              <w:jc w:val="center"/>
              <w:rPr>
                <w:rFonts w:ascii="黑体" w:eastAsia="黑体" w:hAnsi="黑体"/>
                <w:kern w:val="0"/>
                <w:szCs w:val="21"/>
              </w:rPr>
            </w:pPr>
            <w:r>
              <w:rPr>
                <w:rFonts w:ascii="黑体" w:eastAsia="黑体" w:hAnsi="黑体" w:hint="eastAsia"/>
                <w:kern w:val="0"/>
                <w:szCs w:val="21"/>
              </w:rPr>
              <w:t>单元</w:t>
            </w:r>
          </w:p>
        </w:tc>
        <w:tc>
          <w:tcPr>
            <w:tcW w:w="36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FC0E457" w14:textId="77777777" w:rsidR="00991F28" w:rsidRDefault="00BB5C6F">
            <w:pPr>
              <w:widowControl/>
              <w:spacing w:line="240" w:lineRule="exact"/>
              <w:ind w:firstLine="357"/>
              <w:jc w:val="center"/>
              <w:rPr>
                <w:rFonts w:ascii="黑体" w:eastAsia="黑体" w:hAnsi="黑体"/>
                <w:kern w:val="0"/>
                <w:szCs w:val="21"/>
              </w:rPr>
            </w:pPr>
            <w:r>
              <w:rPr>
                <w:rFonts w:ascii="黑体" w:eastAsia="黑体" w:hAnsi="黑体" w:hint="eastAsia"/>
                <w:kern w:val="0"/>
                <w:szCs w:val="21"/>
              </w:rPr>
              <w:t>教学内容</w:t>
            </w:r>
          </w:p>
        </w:tc>
        <w:tc>
          <w:tcPr>
            <w:tcW w:w="32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6049952" w14:textId="77777777" w:rsidR="00991F28" w:rsidRDefault="00BB5C6F">
            <w:pPr>
              <w:snapToGrid w:val="0"/>
              <w:spacing w:line="240" w:lineRule="exact"/>
              <w:jc w:val="center"/>
              <w:rPr>
                <w:rFonts w:ascii="黑体" w:eastAsia="黑体" w:hAnsi="黑体"/>
                <w:kern w:val="0"/>
                <w:szCs w:val="21"/>
              </w:rPr>
            </w:pPr>
            <w:r>
              <w:rPr>
                <w:rFonts w:ascii="黑体" w:eastAsia="黑体" w:hAnsi="黑体" w:hint="eastAsia"/>
                <w:kern w:val="0"/>
                <w:szCs w:val="21"/>
              </w:rPr>
              <w:t>能力要求</w:t>
            </w:r>
          </w:p>
        </w:tc>
      </w:tr>
      <w:tr w:rsidR="00991F28" w14:paraId="5E4814C8" w14:textId="77777777">
        <w:trPr>
          <w:trHeight w:val="528"/>
        </w:trPr>
        <w:tc>
          <w:tcPr>
            <w:tcW w:w="99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8737755" w14:textId="77777777" w:rsidR="00991F28" w:rsidRDefault="00BB5C6F">
            <w:pPr>
              <w:widowControl/>
              <w:jc w:val="center"/>
              <w:rPr>
                <w:rFonts w:ascii="宋体" w:cs="Arial"/>
                <w:kern w:val="0"/>
                <w:sz w:val="18"/>
                <w:szCs w:val="18"/>
              </w:rPr>
            </w:pPr>
            <w:r>
              <w:rPr>
                <w:rFonts w:ascii="宋体" w:hAnsi="宋体" w:hint="eastAsia"/>
                <w:sz w:val="18"/>
                <w:szCs w:val="18"/>
              </w:rPr>
              <w:t xml:space="preserve">Unit </w:t>
            </w:r>
            <w:r>
              <w:rPr>
                <w:rFonts w:ascii="宋体" w:hAnsi="宋体"/>
                <w:sz w:val="18"/>
                <w:szCs w:val="18"/>
              </w:rPr>
              <w:t>1</w:t>
            </w:r>
          </w:p>
        </w:tc>
        <w:tc>
          <w:tcPr>
            <w:tcW w:w="36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0B5EF51" w14:textId="77777777" w:rsidR="00991F28" w:rsidRDefault="00BB5C6F">
            <w:pPr>
              <w:spacing w:line="288" w:lineRule="auto"/>
              <w:rPr>
                <w:rFonts w:hAnsi="宋体"/>
                <w:kern w:val="0"/>
                <w:sz w:val="18"/>
                <w:szCs w:val="18"/>
              </w:rPr>
            </w:pPr>
            <w:r>
              <w:rPr>
                <w:rFonts w:hAnsi="宋体" w:hint="eastAsia"/>
                <w:kern w:val="0"/>
                <w:sz w:val="18"/>
                <w:szCs w:val="18"/>
              </w:rPr>
              <w:t>引导学生学习第一单元课文《脱离电网的生活：一家城市居民如何发现了简单生活》，这一单元的主题关于绿色生活。学习这一单</w:t>
            </w:r>
            <w:r>
              <w:rPr>
                <w:rFonts w:hAnsi="宋体" w:hint="eastAsia"/>
                <w:kern w:val="0"/>
                <w:sz w:val="18"/>
                <w:szCs w:val="18"/>
              </w:rPr>
              <w:lastRenderedPageBreak/>
              <w:t>元，可以结合课文，引导学生利用所学的词汇及句型就节能、绿色生活展开讨论、书写段落。</w:t>
            </w:r>
          </w:p>
          <w:p w14:paraId="4EAABE6E" w14:textId="77777777" w:rsidR="00991F28" w:rsidRDefault="00BB5C6F">
            <w:pPr>
              <w:spacing w:line="288" w:lineRule="auto"/>
              <w:rPr>
                <w:rFonts w:hAnsi="宋体"/>
                <w:kern w:val="0"/>
                <w:sz w:val="18"/>
                <w:szCs w:val="18"/>
              </w:rPr>
            </w:pPr>
            <w:r>
              <w:rPr>
                <w:rFonts w:hAnsi="宋体" w:hint="eastAsia"/>
                <w:kern w:val="0"/>
                <w:sz w:val="18"/>
                <w:szCs w:val="18"/>
              </w:rPr>
              <w:t>引导学生阅读课后练习课文《自由自在的一家人：郊区的无车生活》，使学生交替运用略读</w:t>
            </w:r>
            <w:proofErr w:type="gramStart"/>
            <w:r>
              <w:rPr>
                <w:rFonts w:hAnsi="宋体" w:hint="eastAsia"/>
                <w:kern w:val="0"/>
                <w:sz w:val="18"/>
                <w:szCs w:val="18"/>
              </w:rPr>
              <w:t>与扫读的</w:t>
            </w:r>
            <w:proofErr w:type="gramEnd"/>
            <w:r>
              <w:rPr>
                <w:rFonts w:hAnsi="宋体" w:hint="eastAsia"/>
                <w:kern w:val="0"/>
                <w:sz w:val="18"/>
                <w:szCs w:val="18"/>
              </w:rPr>
              <w:t>方法阅读，引导学生理解课文中的复杂长句的结构及意义。</w:t>
            </w:r>
          </w:p>
          <w:p w14:paraId="07587129" w14:textId="77777777" w:rsidR="00991F28" w:rsidRDefault="00BB5C6F">
            <w:pPr>
              <w:spacing w:line="288" w:lineRule="auto"/>
              <w:rPr>
                <w:rFonts w:ascii="Times New Roman" w:eastAsia="PMingLiU" w:hAnsi="Times New Roman"/>
                <w:bCs/>
                <w:sz w:val="18"/>
                <w:szCs w:val="18"/>
              </w:rPr>
            </w:pPr>
            <w:r>
              <w:rPr>
                <w:rFonts w:hAnsi="宋体"/>
                <w:kern w:val="0"/>
                <w:sz w:val="18"/>
                <w:szCs w:val="18"/>
              </w:rPr>
              <w:t>引导学生完成随行课堂中的词汇</w:t>
            </w:r>
            <w:r>
              <w:rPr>
                <w:rFonts w:hAnsi="宋体" w:hint="eastAsia"/>
                <w:kern w:val="0"/>
                <w:sz w:val="18"/>
                <w:szCs w:val="18"/>
              </w:rPr>
              <w:t>，</w:t>
            </w:r>
            <w:r>
              <w:rPr>
                <w:rFonts w:hAnsi="宋体"/>
                <w:kern w:val="0"/>
                <w:sz w:val="18"/>
                <w:szCs w:val="18"/>
              </w:rPr>
              <w:t>听力</w:t>
            </w:r>
            <w:r>
              <w:rPr>
                <w:rFonts w:hAnsi="宋体" w:hint="eastAsia"/>
                <w:kern w:val="0"/>
                <w:sz w:val="18"/>
                <w:szCs w:val="18"/>
              </w:rPr>
              <w:t>，</w:t>
            </w:r>
            <w:r>
              <w:rPr>
                <w:rFonts w:hAnsi="宋体"/>
                <w:kern w:val="0"/>
                <w:sz w:val="18"/>
                <w:szCs w:val="18"/>
              </w:rPr>
              <w:t>综合训练</w:t>
            </w:r>
            <w:r>
              <w:rPr>
                <w:rFonts w:hAnsi="宋体" w:hint="eastAsia"/>
                <w:kern w:val="0"/>
                <w:sz w:val="18"/>
                <w:szCs w:val="18"/>
              </w:rPr>
              <w:t>等题目。</w:t>
            </w:r>
          </w:p>
          <w:p w14:paraId="66F9D449" w14:textId="77777777" w:rsidR="00991F28" w:rsidRDefault="00991F28">
            <w:pPr>
              <w:snapToGrid w:val="0"/>
              <w:spacing w:line="288" w:lineRule="auto"/>
              <w:rPr>
                <w:rFonts w:hAnsi="宋体"/>
                <w:kern w:val="0"/>
                <w:sz w:val="18"/>
                <w:szCs w:val="18"/>
              </w:rPr>
            </w:pPr>
          </w:p>
          <w:p w14:paraId="1951DCAC" w14:textId="77777777" w:rsidR="00991F28" w:rsidRDefault="00BB5C6F">
            <w:pPr>
              <w:snapToGrid w:val="0"/>
              <w:spacing w:line="288" w:lineRule="auto"/>
              <w:rPr>
                <w:rFonts w:hAnsi="宋体"/>
                <w:kern w:val="0"/>
                <w:sz w:val="18"/>
                <w:szCs w:val="18"/>
              </w:rPr>
            </w:pPr>
            <w:r>
              <w:rPr>
                <w:rFonts w:hAnsi="宋体" w:hint="eastAsia"/>
                <w:kern w:val="0"/>
                <w:sz w:val="18"/>
                <w:szCs w:val="18"/>
              </w:rPr>
              <w:t>教学难点：</w:t>
            </w:r>
          </w:p>
          <w:p w14:paraId="748B7864" w14:textId="77777777" w:rsidR="00991F28" w:rsidRDefault="00BB5C6F">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理解文章的主旨大意；</w:t>
            </w:r>
          </w:p>
          <w:p w14:paraId="5F55F1F1" w14:textId="77777777" w:rsidR="00991F28" w:rsidRDefault="00BB5C6F">
            <w:pPr>
              <w:snapToGrid w:val="0"/>
              <w:spacing w:line="288" w:lineRule="auto"/>
              <w:ind w:left="180" w:hangingChars="100" w:hanging="180"/>
              <w:rPr>
                <w:rFonts w:hAnsi="宋体"/>
                <w:kern w:val="0"/>
                <w:sz w:val="18"/>
                <w:szCs w:val="18"/>
              </w:rPr>
            </w:pPr>
            <w:r>
              <w:rPr>
                <w:rFonts w:hAnsi="宋体" w:hint="eastAsia"/>
                <w:kern w:val="0"/>
                <w:sz w:val="18"/>
                <w:szCs w:val="18"/>
              </w:rPr>
              <w:t>2</w:t>
            </w:r>
            <w:r>
              <w:rPr>
                <w:rFonts w:hAnsi="宋体"/>
                <w:kern w:val="0"/>
                <w:sz w:val="18"/>
                <w:szCs w:val="18"/>
              </w:rPr>
              <w:t>)</w:t>
            </w:r>
            <w:r>
              <w:rPr>
                <w:rFonts w:hAnsi="宋体" w:hint="eastAsia"/>
                <w:kern w:val="0"/>
                <w:sz w:val="18"/>
                <w:szCs w:val="18"/>
              </w:rPr>
              <w:t>掌握本单元的重点单词、短语以及它们在具体语境中的应用。</w:t>
            </w:r>
          </w:p>
          <w:p w14:paraId="271433D2" w14:textId="77777777" w:rsidR="00586652" w:rsidRDefault="0086270C">
            <w:pPr>
              <w:snapToGrid w:val="0"/>
              <w:spacing w:line="288" w:lineRule="auto"/>
              <w:ind w:left="180" w:hangingChars="100" w:hanging="180"/>
              <w:rPr>
                <w:rFonts w:hAnsi="宋体"/>
                <w:kern w:val="0"/>
                <w:sz w:val="18"/>
                <w:szCs w:val="18"/>
              </w:rPr>
            </w:pPr>
            <w:r>
              <w:rPr>
                <w:rFonts w:hAnsi="宋体" w:hint="eastAsia"/>
                <w:kern w:val="0"/>
                <w:sz w:val="18"/>
                <w:szCs w:val="18"/>
              </w:rPr>
              <w:t>语法：</w:t>
            </w:r>
          </w:p>
          <w:p w14:paraId="772273CC" w14:textId="45D10BC0" w:rsidR="0086270C" w:rsidRDefault="00586652">
            <w:pPr>
              <w:snapToGrid w:val="0"/>
              <w:spacing w:line="288" w:lineRule="auto"/>
              <w:ind w:left="180" w:hangingChars="100" w:hanging="180"/>
              <w:rPr>
                <w:rFonts w:hAnsi="宋体"/>
                <w:kern w:val="0"/>
                <w:sz w:val="18"/>
                <w:szCs w:val="18"/>
              </w:rPr>
            </w:pPr>
            <w:r>
              <w:rPr>
                <w:rFonts w:hAnsi="宋体" w:hint="eastAsia"/>
                <w:kern w:val="0"/>
                <w:sz w:val="18"/>
                <w:szCs w:val="18"/>
              </w:rPr>
              <w:t>1</w:t>
            </w:r>
            <w:r>
              <w:rPr>
                <w:rFonts w:hAnsi="宋体" w:hint="eastAsia"/>
                <w:kern w:val="0"/>
                <w:sz w:val="18"/>
                <w:szCs w:val="18"/>
              </w:rPr>
              <w:t>）</w:t>
            </w:r>
            <w:r w:rsidR="0086270C">
              <w:rPr>
                <w:rFonts w:hAnsi="宋体" w:hint="eastAsia"/>
                <w:kern w:val="0"/>
                <w:sz w:val="18"/>
                <w:szCs w:val="18"/>
              </w:rPr>
              <w:t>介词</w:t>
            </w:r>
          </w:p>
          <w:p w14:paraId="2596803A" w14:textId="60A99243" w:rsidR="0086270C" w:rsidRDefault="00586652" w:rsidP="00586652">
            <w:pPr>
              <w:snapToGrid w:val="0"/>
              <w:spacing w:line="288" w:lineRule="auto"/>
              <w:rPr>
                <w:rFonts w:hAnsi="宋体"/>
                <w:kern w:val="0"/>
                <w:sz w:val="18"/>
                <w:szCs w:val="18"/>
              </w:rPr>
            </w:pPr>
            <w:r>
              <w:rPr>
                <w:rFonts w:hAnsi="宋体" w:hint="eastAsia"/>
                <w:kern w:val="0"/>
                <w:sz w:val="18"/>
                <w:szCs w:val="18"/>
              </w:rPr>
              <w:t>2</w:t>
            </w:r>
            <w:r>
              <w:rPr>
                <w:rFonts w:hAnsi="宋体" w:hint="eastAsia"/>
                <w:kern w:val="0"/>
                <w:sz w:val="18"/>
                <w:szCs w:val="18"/>
              </w:rPr>
              <w:t>）</w:t>
            </w:r>
            <w:r w:rsidR="0086270C" w:rsidRPr="0086270C">
              <w:rPr>
                <w:rFonts w:hAnsi="宋体" w:hint="eastAsia"/>
                <w:kern w:val="0"/>
                <w:sz w:val="18"/>
                <w:szCs w:val="18"/>
              </w:rPr>
              <w:t>名词性从句</w:t>
            </w:r>
          </w:p>
        </w:tc>
        <w:tc>
          <w:tcPr>
            <w:tcW w:w="32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9C1FA21" w14:textId="77777777" w:rsidR="00991F28" w:rsidRDefault="00BB5C6F">
            <w:pPr>
              <w:widowControl/>
              <w:rPr>
                <w:kern w:val="0"/>
                <w:sz w:val="18"/>
                <w:szCs w:val="18"/>
              </w:rPr>
            </w:pPr>
            <w:r>
              <w:rPr>
                <w:rFonts w:hint="eastAsia"/>
                <w:kern w:val="0"/>
                <w:sz w:val="18"/>
                <w:szCs w:val="18"/>
              </w:rPr>
              <w:lastRenderedPageBreak/>
              <w:t>掌握重点单词、短语和句型；</w:t>
            </w:r>
          </w:p>
          <w:p w14:paraId="41A57B49" w14:textId="77777777" w:rsidR="00991F28" w:rsidRDefault="00BB5C6F">
            <w:pPr>
              <w:widowControl/>
              <w:rPr>
                <w:kern w:val="0"/>
                <w:sz w:val="18"/>
                <w:szCs w:val="18"/>
              </w:rPr>
            </w:pPr>
            <w:r>
              <w:rPr>
                <w:rFonts w:hint="eastAsia"/>
                <w:kern w:val="0"/>
                <w:sz w:val="18"/>
                <w:szCs w:val="18"/>
              </w:rPr>
              <w:t>知道文章中涉及的相关背景知识；</w:t>
            </w:r>
          </w:p>
          <w:p w14:paraId="04777B50" w14:textId="77777777" w:rsidR="00991F28" w:rsidRDefault="00BB5C6F">
            <w:pPr>
              <w:widowControl/>
              <w:rPr>
                <w:rFonts w:ascii="宋体" w:hAnsi="宋体"/>
                <w:sz w:val="18"/>
                <w:szCs w:val="18"/>
              </w:rPr>
            </w:pPr>
            <w:r>
              <w:rPr>
                <w:rFonts w:ascii="宋体" w:hAnsi="宋体" w:hint="eastAsia"/>
                <w:sz w:val="18"/>
                <w:szCs w:val="18"/>
              </w:rPr>
              <w:t>能够根据语境猜测词义，提高答题正确</w:t>
            </w:r>
            <w:r>
              <w:rPr>
                <w:rFonts w:ascii="宋体" w:hAnsi="宋体" w:hint="eastAsia"/>
                <w:sz w:val="18"/>
                <w:szCs w:val="18"/>
              </w:rPr>
              <w:lastRenderedPageBreak/>
              <w:t>率；</w:t>
            </w:r>
          </w:p>
          <w:p w14:paraId="76C24CBA" w14:textId="77777777" w:rsidR="00991F28" w:rsidRDefault="00BB5C6F">
            <w:pPr>
              <w:widowControl/>
              <w:rPr>
                <w:rFonts w:ascii="宋体"/>
                <w:sz w:val="18"/>
                <w:szCs w:val="18"/>
              </w:rPr>
            </w:pPr>
            <w:r>
              <w:rPr>
                <w:rFonts w:ascii="宋体" w:hAnsi="宋体" w:hint="eastAsia"/>
                <w:sz w:val="18"/>
                <w:szCs w:val="18"/>
              </w:rPr>
              <w:t>理解</w:t>
            </w:r>
            <w:r>
              <w:rPr>
                <w:rFonts w:hAnsi="宋体" w:hint="eastAsia"/>
                <w:kern w:val="0"/>
                <w:sz w:val="18"/>
                <w:szCs w:val="18"/>
              </w:rPr>
              <w:t>绿色环保生活的重要性</w:t>
            </w:r>
            <w:r>
              <w:rPr>
                <w:rFonts w:ascii="宋体" w:hAnsi="宋体" w:hint="eastAsia"/>
                <w:sz w:val="18"/>
                <w:szCs w:val="18"/>
              </w:rPr>
              <w:t>；</w:t>
            </w:r>
          </w:p>
          <w:p w14:paraId="17068345" w14:textId="77777777" w:rsidR="00991F28" w:rsidRDefault="00BB5C6F">
            <w:pPr>
              <w:widowControl/>
              <w:rPr>
                <w:rFonts w:ascii="宋体"/>
                <w:sz w:val="18"/>
                <w:szCs w:val="18"/>
              </w:rPr>
            </w:pPr>
            <w:r>
              <w:rPr>
                <w:rFonts w:ascii="宋体" w:hAnsi="宋体" w:hint="eastAsia"/>
                <w:sz w:val="18"/>
                <w:szCs w:val="18"/>
              </w:rPr>
              <w:t>能用简单地谈论不同的生活方式及其利弊；</w:t>
            </w:r>
          </w:p>
          <w:p w14:paraId="6FE69FBE" w14:textId="77777777" w:rsidR="00991F28" w:rsidRDefault="00BB5C6F">
            <w:pPr>
              <w:widowControl/>
              <w:rPr>
                <w:rFonts w:ascii="宋体" w:hAnsi="宋体"/>
                <w:sz w:val="18"/>
                <w:szCs w:val="18"/>
              </w:rPr>
            </w:pPr>
            <w:r>
              <w:rPr>
                <w:rFonts w:ascii="宋体" w:hAnsi="宋体" w:hint="eastAsia"/>
                <w:sz w:val="18"/>
                <w:szCs w:val="18"/>
              </w:rPr>
              <w:t>听懂有关“绿色环保生活”的话题。</w:t>
            </w:r>
          </w:p>
          <w:p w14:paraId="7D8B2645" w14:textId="77777777" w:rsidR="00991F28" w:rsidRDefault="00991F28">
            <w:pPr>
              <w:widowControl/>
              <w:rPr>
                <w:rFonts w:ascii="宋体"/>
                <w:sz w:val="18"/>
                <w:szCs w:val="18"/>
              </w:rPr>
            </w:pPr>
          </w:p>
        </w:tc>
      </w:tr>
      <w:tr w:rsidR="00991F28" w14:paraId="4A6E9D1C" w14:textId="77777777">
        <w:trPr>
          <w:trHeight w:val="528"/>
        </w:trPr>
        <w:tc>
          <w:tcPr>
            <w:tcW w:w="99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E523645" w14:textId="77777777" w:rsidR="00991F28" w:rsidRDefault="00BB5C6F">
            <w:pPr>
              <w:widowControl/>
              <w:jc w:val="center"/>
              <w:rPr>
                <w:rFonts w:ascii="宋体" w:cs="Arial"/>
                <w:kern w:val="0"/>
                <w:sz w:val="18"/>
                <w:szCs w:val="18"/>
              </w:rPr>
            </w:pPr>
            <w:r>
              <w:rPr>
                <w:rFonts w:ascii="宋体" w:hAnsi="宋体" w:hint="eastAsia"/>
                <w:sz w:val="18"/>
                <w:szCs w:val="18"/>
              </w:rPr>
              <w:lastRenderedPageBreak/>
              <w:t xml:space="preserve">Unit </w:t>
            </w:r>
            <w:r>
              <w:rPr>
                <w:rFonts w:ascii="宋体" w:hAnsi="宋体"/>
                <w:sz w:val="18"/>
                <w:szCs w:val="18"/>
              </w:rPr>
              <w:t>2</w:t>
            </w:r>
          </w:p>
        </w:tc>
        <w:tc>
          <w:tcPr>
            <w:tcW w:w="36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2F8A0FA" w14:textId="77777777" w:rsidR="00991F28" w:rsidRDefault="00BB5C6F">
            <w:pPr>
              <w:widowControl/>
              <w:rPr>
                <w:rFonts w:hAnsi="宋体"/>
                <w:kern w:val="0"/>
                <w:sz w:val="18"/>
                <w:szCs w:val="18"/>
              </w:rPr>
            </w:pPr>
            <w:r>
              <w:rPr>
                <w:rFonts w:hAnsi="宋体" w:hint="eastAsia"/>
                <w:kern w:val="0"/>
                <w:sz w:val="18"/>
                <w:szCs w:val="18"/>
              </w:rPr>
              <w:t>引导学生学习第二单元课文《二战情书：浪漫悲情》的意义内容和语言要点，帮助学生理解课文内容，帮助学生树立正确的爱情观，对爱情有正确的思考，并答疑。</w:t>
            </w:r>
          </w:p>
          <w:p w14:paraId="17445B3C" w14:textId="77777777" w:rsidR="00991F28" w:rsidRDefault="00BB5C6F">
            <w:pPr>
              <w:widowControl/>
              <w:rPr>
                <w:rFonts w:hAnsi="宋体"/>
                <w:kern w:val="0"/>
                <w:sz w:val="18"/>
                <w:szCs w:val="18"/>
              </w:rPr>
            </w:pPr>
            <w:r>
              <w:rPr>
                <w:rFonts w:hAnsi="宋体" w:hint="eastAsia"/>
                <w:kern w:val="0"/>
                <w:sz w:val="18"/>
                <w:szCs w:val="18"/>
              </w:rPr>
              <w:t>本单元的课文主要为书信体裁，讲课过程中应简单介绍书信的格式。教学中尤其要说明应根据收信人身份的不同采用合</w:t>
            </w:r>
            <w:r>
              <w:rPr>
                <w:rFonts w:hAnsi="宋体" w:hint="eastAsia"/>
                <w:kern w:val="0"/>
                <w:sz w:val="18"/>
                <w:szCs w:val="18"/>
              </w:rPr>
              <w:t xml:space="preserve"> </w:t>
            </w:r>
            <w:r>
              <w:rPr>
                <w:rFonts w:hAnsi="宋体" w:hint="eastAsia"/>
                <w:kern w:val="0"/>
                <w:sz w:val="18"/>
                <w:szCs w:val="18"/>
              </w:rPr>
              <w:t>适的称呼（</w:t>
            </w:r>
            <w:r>
              <w:rPr>
                <w:rFonts w:hAnsi="宋体" w:hint="eastAsia"/>
                <w:kern w:val="0"/>
                <w:sz w:val="18"/>
                <w:szCs w:val="18"/>
              </w:rPr>
              <w:t>salutation</w:t>
            </w:r>
            <w:r>
              <w:rPr>
                <w:rFonts w:hAnsi="宋体" w:hint="eastAsia"/>
                <w:kern w:val="0"/>
                <w:sz w:val="18"/>
                <w:szCs w:val="18"/>
              </w:rPr>
              <w:t>）、结束语（</w:t>
            </w:r>
            <w:r>
              <w:rPr>
                <w:rFonts w:hAnsi="宋体" w:hint="eastAsia"/>
                <w:kern w:val="0"/>
                <w:sz w:val="18"/>
                <w:szCs w:val="18"/>
              </w:rPr>
              <w:t>closing</w:t>
            </w:r>
            <w:r>
              <w:rPr>
                <w:rFonts w:hAnsi="宋体" w:hint="eastAsia"/>
                <w:kern w:val="0"/>
                <w:sz w:val="18"/>
                <w:szCs w:val="18"/>
              </w:rPr>
              <w:t>）和署名（</w:t>
            </w:r>
            <w:r>
              <w:rPr>
                <w:rFonts w:hAnsi="宋体" w:hint="eastAsia"/>
                <w:kern w:val="0"/>
                <w:sz w:val="18"/>
                <w:szCs w:val="18"/>
              </w:rPr>
              <w:t>signature</w:t>
            </w:r>
            <w:r>
              <w:rPr>
                <w:rFonts w:hAnsi="宋体" w:hint="eastAsia"/>
                <w:kern w:val="0"/>
                <w:sz w:val="18"/>
                <w:szCs w:val="18"/>
              </w:rPr>
              <w:t>），为信件写作打好基础。</w:t>
            </w:r>
          </w:p>
          <w:p w14:paraId="346CBA0F" w14:textId="77777777" w:rsidR="00991F28" w:rsidRDefault="00BB5C6F">
            <w:pPr>
              <w:widowControl/>
              <w:rPr>
                <w:rFonts w:hAnsi="宋体"/>
                <w:kern w:val="0"/>
                <w:sz w:val="18"/>
                <w:szCs w:val="18"/>
              </w:rPr>
            </w:pPr>
            <w:r>
              <w:rPr>
                <w:rFonts w:hAnsi="宋体" w:hint="eastAsia"/>
                <w:kern w:val="0"/>
                <w:sz w:val="18"/>
                <w:szCs w:val="18"/>
              </w:rPr>
              <w:t>引导学生阅读课后练习课文《失踪的丈夫》并完成课后练习。</w:t>
            </w:r>
          </w:p>
          <w:p w14:paraId="4A2A90D7" w14:textId="77777777" w:rsidR="00991F28" w:rsidRDefault="00BB5C6F">
            <w:pPr>
              <w:widowControl/>
              <w:rPr>
                <w:rFonts w:ascii="Times New Roman" w:eastAsia="PMingLiU" w:hAnsi="Times New Roman"/>
                <w:bCs/>
                <w:sz w:val="18"/>
                <w:szCs w:val="18"/>
              </w:rPr>
            </w:pPr>
            <w:r>
              <w:rPr>
                <w:rFonts w:hAnsi="宋体"/>
                <w:kern w:val="0"/>
                <w:sz w:val="18"/>
                <w:szCs w:val="18"/>
              </w:rPr>
              <w:t>引导学生完成随行课堂中的词汇</w:t>
            </w:r>
            <w:r>
              <w:rPr>
                <w:rFonts w:hAnsi="宋体" w:hint="eastAsia"/>
                <w:kern w:val="0"/>
                <w:sz w:val="18"/>
                <w:szCs w:val="18"/>
              </w:rPr>
              <w:t>，</w:t>
            </w:r>
            <w:r>
              <w:rPr>
                <w:rFonts w:hAnsi="宋体"/>
                <w:kern w:val="0"/>
                <w:sz w:val="18"/>
                <w:szCs w:val="18"/>
              </w:rPr>
              <w:t>听力</w:t>
            </w:r>
            <w:r>
              <w:rPr>
                <w:rFonts w:hAnsi="宋体" w:hint="eastAsia"/>
                <w:kern w:val="0"/>
                <w:sz w:val="18"/>
                <w:szCs w:val="18"/>
              </w:rPr>
              <w:t>，</w:t>
            </w:r>
            <w:r>
              <w:rPr>
                <w:rFonts w:hAnsi="宋体"/>
                <w:kern w:val="0"/>
                <w:sz w:val="18"/>
                <w:szCs w:val="18"/>
              </w:rPr>
              <w:t>综合训练</w:t>
            </w:r>
            <w:r>
              <w:rPr>
                <w:rFonts w:hAnsi="宋体" w:hint="eastAsia"/>
                <w:kern w:val="0"/>
                <w:sz w:val="18"/>
                <w:szCs w:val="18"/>
              </w:rPr>
              <w:t>等题目。</w:t>
            </w:r>
          </w:p>
          <w:p w14:paraId="5E035535" w14:textId="77777777" w:rsidR="00991F28" w:rsidRDefault="00991F28">
            <w:pPr>
              <w:snapToGrid w:val="0"/>
              <w:spacing w:line="288" w:lineRule="auto"/>
              <w:rPr>
                <w:rFonts w:hAnsi="宋体"/>
                <w:kern w:val="0"/>
                <w:sz w:val="18"/>
                <w:szCs w:val="18"/>
              </w:rPr>
            </w:pPr>
          </w:p>
          <w:p w14:paraId="40E8A892" w14:textId="77777777" w:rsidR="00991F28" w:rsidRDefault="00BB5C6F">
            <w:pPr>
              <w:snapToGrid w:val="0"/>
              <w:spacing w:line="288" w:lineRule="auto"/>
              <w:rPr>
                <w:rFonts w:hAnsi="宋体"/>
                <w:kern w:val="0"/>
                <w:sz w:val="18"/>
                <w:szCs w:val="18"/>
              </w:rPr>
            </w:pPr>
            <w:r>
              <w:rPr>
                <w:rFonts w:hAnsi="宋体" w:hint="eastAsia"/>
                <w:kern w:val="0"/>
                <w:sz w:val="18"/>
                <w:szCs w:val="18"/>
              </w:rPr>
              <w:t>教学难点：</w:t>
            </w:r>
          </w:p>
          <w:p w14:paraId="3897CC78" w14:textId="77777777" w:rsidR="00991F28" w:rsidRDefault="00BB5C6F">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理解文章的主旨大意；</w:t>
            </w:r>
          </w:p>
          <w:p w14:paraId="5DC5B333" w14:textId="77777777" w:rsidR="00991F28" w:rsidRDefault="00BB5C6F">
            <w:pPr>
              <w:snapToGrid w:val="0"/>
              <w:spacing w:line="288" w:lineRule="auto"/>
              <w:ind w:left="180" w:hangingChars="100" w:hanging="180"/>
              <w:rPr>
                <w:rFonts w:hAnsi="宋体"/>
                <w:kern w:val="0"/>
                <w:sz w:val="18"/>
                <w:szCs w:val="18"/>
              </w:rPr>
            </w:pPr>
            <w:r>
              <w:rPr>
                <w:rFonts w:hAnsi="宋体" w:hint="eastAsia"/>
                <w:kern w:val="0"/>
                <w:sz w:val="18"/>
                <w:szCs w:val="18"/>
              </w:rPr>
              <w:t>2</w:t>
            </w:r>
            <w:r>
              <w:rPr>
                <w:rFonts w:hAnsi="宋体"/>
                <w:kern w:val="0"/>
                <w:sz w:val="18"/>
                <w:szCs w:val="18"/>
              </w:rPr>
              <w:t>)</w:t>
            </w:r>
            <w:r>
              <w:rPr>
                <w:rFonts w:hAnsi="宋体" w:hint="eastAsia"/>
                <w:kern w:val="0"/>
                <w:sz w:val="18"/>
                <w:szCs w:val="18"/>
              </w:rPr>
              <w:t>掌握本单元的重点单词、短语以及它们在具体语境中的应用。</w:t>
            </w:r>
          </w:p>
          <w:p w14:paraId="5F604765" w14:textId="77777777" w:rsidR="00586652" w:rsidRDefault="0086270C">
            <w:pPr>
              <w:snapToGrid w:val="0"/>
              <w:spacing w:line="288" w:lineRule="auto"/>
              <w:ind w:left="180" w:hangingChars="100" w:hanging="180"/>
              <w:rPr>
                <w:rFonts w:hAnsi="宋体"/>
                <w:kern w:val="0"/>
                <w:sz w:val="18"/>
                <w:szCs w:val="18"/>
              </w:rPr>
            </w:pPr>
            <w:r w:rsidRPr="0086270C">
              <w:rPr>
                <w:rFonts w:hAnsi="宋体" w:hint="eastAsia"/>
                <w:kern w:val="0"/>
                <w:sz w:val="18"/>
                <w:szCs w:val="18"/>
              </w:rPr>
              <w:t>语法：</w:t>
            </w:r>
          </w:p>
          <w:p w14:paraId="7BBE6EB4" w14:textId="79D0FCD4" w:rsidR="0086270C" w:rsidRDefault="00586652">
            <w:pPr>
              <w:snapToGrid w:val="0"/>
              <w:spacing w:line="288" w:lineRule="auto"/>
              <w:ind w:left="180" w:hangingChars="100" w:hanging="180"/>
              <w:rPr>
                <w:rFonts w:hAnsi="宋体"/>
                <w:kern w:val="0"/>
                <w:sz w:val="18"/>
                <w:szCs w:val="18"/>
              </w:rPr>
            </w:pPr>
            <w:r>
              <w:rPr>
                <w:rFonts w:hAnsi="宋体" w:hint="eastAsia"/>
                <w:kern w:val="0"/>
                <w:sz w:val="18"/>
                <w:szCs w:val="18"/>
              </w:rPr>
              <w:t>1</w:t>
            </w:r>
            <w:r>
              <w:rPr>
                <w:rFonts w:hAnsi="宋体" w:hint="eastAsia"/>
                <w:kern w:val="0"/>
                <w:sz w:val="18"/>
                <w:szCs w:val="18"/>
              </w:rPr>
              <w:t>）</w:t>
            </w:r>
            <w:r w:rsidR="0086270C" w:rsidRPr="0086270C">
              <w:rPr>
                <w:rFonts w:hAnsi="宋体" w:hint="eastAsia"/>
                <w:kern w:val="0"/>
                <w:sz w:val="18"/>
                <w:szCs w:val="18"/>
              </w:rPr>
              <w:t>间接引语</w:t>
            </w:r>
          </w:p>
          <w:p w14:paraId="328BF2DC" w14:textId="7738CAFE" w:rsidR="0086270C" w:rsidRDefault="00586652" w:rsidP="00586652">
            <w:pPr>
              <w:snapToGrid w:val="0"/>
              <w:spacing w:line="288" w:lineRule="auto"/>
              <w:rPr>
                <w:rFonts w:hAnsi="宋体"/>
                <w:kern w:val="0"/>
                <w:sz w:val="18"/>
                <w:szCs w:val="18"/>
              </w:rPr>
            </w:pPr>
            <w:r>
              <w:rPr>
                <w:rFonts w:hAnsi="宋体" w:hint="eastAsia"/>
                <w:kern w:val="0"/>
                <w:sz w:val="18"/>
                <w:szCs w:val="18"/>
              </w:rPr>
              <w:t>2</w:t>
            </w:r>
            <w:r>
              <w:rPr>
                <w:rFonts w:hAnsi="宋体" w:hint="eastAsia"/>
                <w:kern w:val="0"/>
                <w:sz w:val="18"/>
                <w:szCs w:val="18"/>
              </w:rPr>
              <w:t>）</w:t>
            </w:r>
            <w:r w:rsidR="0086270C" w:rsidRPr="0086270C">
              <w:rPr>
                <w:rFonts w:hAnsi="宋体" w:hint="eastAsia"/>
                <w:kern w:val="0"/>
                <w:sz w:val="18"/>
                <w:szCs w:val="18"/>
              </w:rPr>
              <w:t>形容词、副词及其比较结构</w:t>
            </w:r>
          </w:p>
        </w:tc>
        <w:tc>
          <w:tcPr>
            <w:tcW w:w="32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DF09E8A" w14:textId="77777777" w:rsidR="00991F28" w:rsidRDefault="00BB5C6F">
            <w:pPr>
              <w:widowControl/>
              <w:rPr>
                <w:kern w:val="0"/>
                <w:sz w:val="18"/>
                <w:szCs w:val="18"/>
              </w:rPr>
            </w:pPr>
            <w:r>
              <w:rPr>
                <w:rFonts w:hint="eastAsia"/>
                <w:kern w:val="0"/>
                <w:sz w:val="18"/>
                <w:szCs w:val="18"/>
              </w:rPr>
              <w:t>掌握重点单词、短语和句型；</w:t>
            </w:r>
          </w:p>
          <w:p w14:paraId="52FEEBF3" w14:textId="77777777" w:rsidR="00991F28" w:rsidRDefault="00BB5C6F">
            <w:pPr>
              <w:widowControl/>
              <w:rPr>
                <w:kern w:val="0"/>
                <w:sz w:val="18"/>
                <w:szCs w:val="18"/>
              </w:rPr>
            </w:pPr>
            <w:r>
              <w:rPr>
                <w:rFonts w:hint="eastAsia"/>
                <w:kern w:val="0"/>
                <w:sz w:val="18"/>
                <w:szCs w:val="18"/>
              </w:rPr>
              <w:t>知道文章中涉及的相关背景知识；</w:t>
            </w:r>
          </w:p>
          <w:p w14:paraId="18AE9EA0" w14:textId="77777777" w:rsidR="00991F28" w:rsidRDefault="00BB5C6F">
            <w:pPr>
              <w:widowControl/>
              <w:rPr>
                <w:kern w:val="0"/>
                <w:sz w:val="18"/>
                <w:szCs w:val="18"/>
              </w:rPr>
            </w:pPr>
            <w:r>
              <w:rPr>
                <w:rFonts w:hAnsi="宋体" w:hint="eastAsia"/>
                <w:kern w:val="0"/>
                <w:sz w:val="18"/>
                <w:szCs w:val="18"/>
              </w:rPr>
              <w:t>掌握信件写作技巧；</w:t>
            </w:r>
          </w:p>
          <w:p w14:paraId="7E080F54" w14:textId="77777777" w:rsidR="00991F28" w:rsidRDefault="00BB5C6F">
            <w:pPr>
              <w:widowControl/>
              <w:rPr>
                <w:rFonts w:hAnsi="宋体"/>
                <w:kern w:val="0"/>
                <w:sz w:val="18"/>
                <w:szCs w:val="18"/>
              </w:rPr>
            </w:pPr>
            <w:r>
              <w:rPr>
                <w:rFonts w:ascii="宋体" w:hAnsi="宋体" w:hint="eastAsia"/>
                <w:sz w:val="18"/>
                <w:szCs w:val="18"/>
              </w:rPr>
              <w:t>能够简单地阐述</w:t>
            </w:r>
            <w:r>
              <w:rPr>
                <w:rFonts w:hAnsi="宋体" w:hint="eastAsia"/>
                <w:kern w:val="0"/>
                <w:sz w:val="18"/>
                <w:szCs w:val="18"/>
              </w:rPr>
              <w:t>什么是真爱，并树立正确的爱情观；</w:t>
            </w:r>
          </w:p>
          <w:p w14:paraId="1640F3FE" w14:textId="77777777" w:rsidR="00991F28" w:rsidRDefault="00BB5C6F">
            <w:pPr>
              <w:widowControl/>
              <w:rPr>
                <w:rFonts w:ascii="宋体" w:hAnsi="宋体"/>
                <w:sz w:val="18"/>
                <w:szCs w:val="18"/>
              </w:rPr>
            </w:pPr>
            <w:r>
              <w:rPr>
                <w:rFonts w:ascii="宋体" w:hAnsi="宋体" w:hint="eastAsia"/>
                <w:sz w:val="18"/>
                <w:szCs w:val="18"/>
              </w:rPr>
              <w:t>听懂有关“爱情”的话题。</w:t>
            </w:r>
          </w:p>
          <w:p w14:paraId="54DD0F18" w14:textId="77777777" w:rsidR="00991F28" w:rsidRDefault="00991F28">
            <w:pPr>
              <w:widowControl/>
              <w:rPr>
                <w:rFonts w:ascii="宋体" w:hAnsi="宋体"/>
                <w:b/>
                <w:sz w:val="18"/>
                <w:szCs w:val="18"/>
              </w:rPr>
            </w:pPr>
          </w:p>
          <w:p w14:paraId="3F98F1EC" w14:textId="77777777" w:rsidR="00991F28" w:rsidRDefault="00991F28">
            <w:pPr>
              <w:widowControl/>
              <w:rPr>
                <w:rFonts w:ascii="宋体" w:hAnsi="宋体"/>
                <w:sz w:val="18"/>
                <w:szCs w:val="18"/>
              </w:rPr>
            </w:pPr>
          </w:p>
          <w:p w14:paraId="6985BB48" w14:textId="77777777" w:rsidR="00991F28" w:rsidRDefault="00991F28">
            <w:pPr>
              <w:widowControl/>
              <w:rPr>
                <w:rFonts w:ascii="宋体" w:cs="Arial"/>
                <w:kern w:val="0"/>
                <w:sz w:val="18"/>
                <w:szCs w:val="18"/>
              </w:rPr>
            </w:pPr>
          </w:p>
        </w:tc>
      </w:tr>
      <w:tr w:rsidR="00991F28" w14:paraId="1C782525" w14:textId="77777777">
        <w:trPr>
          <w:trHeight w:val="528"/>
        </w:trPr>
        <w:tc>
          <w:tcPr>
            <w:tcW w:w="99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08E20DA" w14:textId="77777777" w:rsidR="00991F28" w:rsidRDefault="00BB5C6F">
            <w:pPr>
              <w:widowControl/>
              <w:jc w:val="center"/>
              <w:rPr>
                <w:rFonts w:ascii="宋体" w:cs="Arial"/>
                <w:kern w:val="0"/>
                <w:sz w:val="18"/>
                <w:szCs w:val="18"/>
              </w:rPr>
            </w:pPr>
            <w:r>
              <w:rPr>
                <w:rFonts w:ascii="宋体" w:hAnsi="宋体" w:hint="eastAsia"/>
                <w:sz w:val="18"/>
                <w:szCs w:val="18"/>
              </w:rPr>
              <w:t xml:space="preserve">Unit </w:t>
            </w:r>
            <w:r>
              <w:rPr>
                <w:rFonts w:ascii="宋体" w:hAnsi="宋体"/>
                <w:sz w:val="18"/>
                <w:szCs w:val="18"/>
              </w:rPr>
              <w:t>3</w:t>
            </w:r>
          </w:p>
        </w:tc>
        <w:tc>
          <w:tcPr>
            <w:tcW w:w="36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78F1154" w14:textId="77777777" w:rsidR="00991F28" w:rsidRDefault="00BB5C6F">
            <w:pPr>
              <w:spacing w:line="288" w:lineRule="auto"/>
              <w:rPr>
                <w:rFonts w:hAnsi="宋体"/>
                <w:kern w:val="0"/>
                <w:sz w:val="18"/>
                <w:szCs w:val="18"/>
              </w:rPr>
            </w:pPr>
            <w:r>
              <w:rPr>
                <w:rFonts w:hAnsi="宋体" w:hint="eastAsia"/>
                <w:kern w:val="0"/>
                <w:sz w:val="18"/>
                <w:szCs w:val="18"/>
              </w:rPr>
              <w:t>引导学生学习第三单元课文《为什么友谊会终结？》，使学生掌握课文的社会文化背景，说理论证方式，分析作者的核心价值观，评价文本的语境特征，掌握文章中的语言知识与要点，并在课后练习中加以运用，同时能</w:t>
            </w:r>
            <w:r>
              <w:rPr>
                <w:rFonts w:hAnsi="宋体" w:hint="eastAsia"/>
                <w:kern w:val="0"/>
                <w:sz w:val="18"/>
                <w:szCs w:val="18"/>
              </w:rPr>
              <w:lastRenderedPageBreak/>
              <w:t>通过学习课文，了解真正的友谊的含义并学会珍惜友情。</w:t>
            </w:r>
          </w:p>
          <w:p w14:paraId="06989DF5" w14:textId="77777777" w:rsidR="00991F28" w:rsidRDefault="00BB5C6F">
            <w:pPr>
              <w:widowControl/>
              <w:rPr>
                <w:rFonts w:hAnsi="宋体"/>
                <w:kern w:val="0"/>
                <w:sz w:val="18"/>
                <w:szCs w:val="18"/>
              </w:rPr>
            </w:pPr>
            <w:r>
              <w:rPr>
                <w:rFonts w:hAnsi="宋体" w:hint="eastAsia"/>
                <w:kern w:val="0"/>
                <w:sz w:val="18"/>
                <w:szCs w:val="18"/>
              </w:rPr>
              <w:t>引导学生阅读课后练习课文《我们应该为我们的朋友做些什么》并完成课后练习。</w:t>
            </w:r>
          </w:p>
          <w:p w14:paraId="27F07CB3" w14:textId="77777777" w:rsidR="00991F28" w:rsidRDefault="00BB5C6F">
            <w:pPr>
              <w:widowControl/>
              <w:rPr>
                <w:rFonts w:ascii="Times New Roman" w:eastAsia="PMingLiU" w:hAnsi="Times New Roman"/>
                <w:bCs/>
                <w:sz w:val="18"/>
                <w:szCs w:val="18"/>
              </w:rPr>
            </w:pPr>
            <w:r>
              <w:rPr>
                <w:rFonts w:hAnsi="宋体"/>
                <w:kern w:val="0"/>
                <w:sz w:val="18"/>
                <w:szCs w:val="18"/>
              </w:rPr>
              <w:t>引导学生完成随行课堂中的词汇</w:t>
            </w:r>
            <w:r>
              <w:rPr>
                <w:rFonts w:hAnsi="宋体" w:hint="eastAsia"/>
                <w:kern w:val="0"/>
                <w:sz w:val="18"/>
                <w:szCs w:val="18"/>
              </w:rPr>
              <w:t>，</w:t>
            </w:r>
            <w:r>
              <w:rPr>
                <w:rFonts w:hAnsi="宋体"/>
                <w:kern w:val="0"/>
                <w:sz w:val="18"/>
                <w:szCs w:val="18"/>
              </w:rPr>
              <w:t>听力</w:t>
            </w:r>
            <w:r>
              <w:rPr>
                <w:rFonts w:hAnsi="宋体" w:hint="eastAsia"/>
                <w:kern w:val="0"/>
                <w:sz w:val="18"/>
                <w:szCs w:val="18"/>
              </w:rPr>
              <w:t>，</w:t>
            </w:r>
            <w:r>
              <w:rPr>
                <w:rFonts w:hAnsi="宋体"/>
                <w:kern w:val="0"/>
                <w:sz w:val="18"/>
                <w:szCs w:val="18"/>
              </w:rPr>
              <w:t>综合训练</w:t>
            </w:r>
            <w:r>
              <w:rPr>
                <w:rFonts w:hAnsi="宋体" w:hint="eastAsia"/>
                <w:kern w:val="0"/>
                <w:sz w:val="18"/>
                <w:szCs w:val="18"/>
              </w:rPr>
              <w:t>等题目。</w:t>
            </w:r>
          </w:p>
          <w:p w14:paraId="4FEC9773" w14:textId="77777777" w:rsidR="00991F28" w:rsidRDefault="00991F28">
            <w:pPr>
              <w:snapToGrid w:val="0"/>
              <w:spacing w:line="288" w:lineRule="auto"/>
              <w:rPr>
                <w:rFonts w:hAnsi="宋体"/>
                <w:kern w:val="0"/>
                <w:sz w:val="18"/>
                <w:szCs w:val="18"/>
              </w:rPr>
            </w:pPr>
          </w:p>
          <w:p w14:paraId="427AE800" w14:textId="77777777" w:rsidR="00991F28" w:rsidRDefault="00BB5C6F">
            <w:pPr>
              <w:snapToGrid w:val="0"/>
              <w:spacing w:line="288" w:lineRule="auto"/>
              <w:rPr>
                <w:rFonts w:hAnsi="宋体"/>
                <w:kern w:val="0"/>
                <w:sz w:val="18"/>
                <w:szCs w:val="18"/>
              </w:rPr>
            </w:pPr>
            <w:r>
              <w:rPr>
                <w:rFonts w:hAnsi="宋体" w:hint="eastAsia"/>
                <w:kern w:val="0"/>
                <w:sz w:val="18"/>
                <w:szCs w:val="18"/>
              </w:rPr>
              <w:t>教学难点：</w:t>
            </w:r>
          </w:p>
          <w:p w14:paraId="00231DF2" w14:textId="77777777" w:rsidR="00991F28" w:rsidRDefault="00BB5C6F">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理解文章的主旨大意；</w:t>
            </w:r>
          </w:p>
          <w:p w14:paraId="030B190C" w14:textId="77777777" w:rsidR="00991F28" w:rsidRDefault="00BB5C6F">
            <w:pPr>
              <w:snapToGrid w:val="0"/>
              <w:spacing w:line="288" w:lineRule="auto"/>
              <w:ind w:left="180" w:hangingChars="100" w:hanging="180"/>
              <w:rPr>
                <w:rFonts w:hAnsi="宋体"/>
                <w:kern w:val="0"/>
                <w:sz w:val="18"/>
                <w:szCs w:val="18"/>
              </w:rPr>
            </w:pPr>
            <w:r>
              <w:rPr>
                <w:rFonts w:hAnsi="宋体" w:hint="eastAsia"/>
                <w:kern w:val="0"/>
                <w:sz w:val="18"/>
                <w:szCs w:val="18"/>
              </w:rPr>
              <w:t>2</w:t>
            </w:r>
            <w:r>
              <w:rPr>
                <w:rFonts w:hAnsi="宋体"/>
                <w:kern w:val="0"/>
                <w:sz w:val="18"/>
                <w:szCs w:val="18"/>
              </w:rPr>
              <w:t>)</w:t>
            </w:r>
            <w:r>
              <w:rPr>
                <w:rFonts w:hAnsi="宋体" w:hint="eastAsia"/>
                <w:kern w:val="0"/>
                <w:sz w:val="18"/>
                <w:szCs w:val="18"/>
              </w:rPr>
              <w:t>掌握本单元的重点单词、短语以及它们在具体语境中的应用。</w:t>
            </w:r>
          </w:p>
          <w:p w14:paraId="4DD8FA1B" w14:textId="77777777" w:rsidR="00586652" w:rsidRDefault="0086270C">
            <w:pPr>
              <w:snapToGrid w:val="0"/>
              <w:spacing w:line="288" w:lineRule="auto"/>
              <w:ind w:left="180" w:hangingChars="100" w:hanging="180"/>
              <w:rPr>
                <w:rFonts w:hAnsi="宋体"/>
                <w:kern w:val="0"/>
                <w:sz w:val="18"/>
                <w:szCs w:val="18"/>
              </w:rPr>
            </w:pPr>
            <w:r w:rsidRPr="0086270C">
              <w:rPr>
                <w:rFonts w:hAnsi="宋体" w:hint="eastAsia"/>
                <w:kern w:val="0"/>
                <w:sz w:val="18"/>
                <w:szCs w:val="18"/>
              </w:rPr>
              <w:t>语法：</w:t>
            </w:r>
          </w:p>
          <w:p w14:paraId="1DB795E1" w14:textId="1704D6F4" w:rsidR="0086270C" w:rsidRDefault="00586652">
            <w:pPr>
              <w:snapToGrid w:val="0"/>
              <w:spacing w:line="288" w:lineRule="auto"/>
              <w:ind w:left="180" w:hangingChars="100" w:hanging="180"/>
              <w:rPr>
                <w:rFonts w:hAnsi="宋体"/>
                <w:kern w:val="0"/>
                <w:sz w:val="18"/>
                <w:szCs w:val="18"/>
              </w:rPr>
            </w:pPr>
            <w:r>
              <w:rPr>
                <w:rFonts w:hAnsi="宋体" w:hint="eastAsia"/>
                <w:kern w:val="0"/>
                <w:sz w:val="18"/>
                <w:szCs w:val="18"/>
              </w:rPr>
              <w:t>1</w:t>
            </w:r>
            <w:r>
              <w:rPr>
                <w:rFonts w:hAnsi="宋体" w:hint="eastAsia"/>
                <w:kern w:val="0"/>
                <w:sz w:val="18"/>
                <w:szCs w:val="18"/>
              </w:rPr>
              <w:t>）</w:t>
            </w:r>
            <w:r w:rsidR="0086270C" w:rsidRPr="0086270C">
              <w:rPr>
                <w:rFonts w:hAnsi="宋体" w:hint="eastAsia"/>
                <w:kern w:val="0"/>
                <w:sz w:val="18"/>
                <w:szCs w:val="18"/>
              </w:rPr>
              <w:t>定语从句</w:t>
            </w:r>
          </w:p>
          <w:p w14:paraId="5E408D80" w14:textId="4CCB14F3" w:rsidR="0086270C" w:rsidRDefault="00586652" w:rsidP="00586652">
            <w:pPr>
              <w:snapToGrid w:val="0"/>
              <w:spacing w:line="288" w:lineRule="auto"/>
              <w:rPr>
                <w:rFonts w:hAnsi="宋体"/>
                <w:kern w:val="0"/>
                <w:sz w:val="18"/>
                <w:szCs w:val="18"/>
              </w:rPr>
            </w:pPr>
            <w:r>
              <w:rPr>
                <w:rFonts w:hAnsi="宋体" w:hint="eastAsia"/>
                <w:kern w:val="0"/>
                <w:sz w:val="18"/>
                <w:szCs w:val="18"/>
              </w:rPr>
              <w:t>2</w:t>
            </w:r>
            <w:r>
              <w:rPr>
                <w:rFonts w:hAnsi="宋体" w:hint="eastAsia"/>
                <w:kern w:val="0"/>
                <w:sz w:val="18"/>
                <w:szCs w:val="18"/>
              </w:rPr>
              <w:t>）</w:t>
            </w:r>
            <w:r w:rsidR="0086270C">
              <w:rPr>
                <w:rFonts w:hAnsi="宋体" w:hint="eastAsia"/>
                <w:kern w:val="0"/>
                <w:sz w:val="18"/>
                <w:szCs w:val="18"/>
              </w:rPr>
              <w:t>状语从句</w:t>
            </w:r>
          </w:p>
        </w:tc>
        <w:tc>
          <w:tcPr>
            <w:tcW w:w="32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D81575E" w14:textId="77777777" w:rsidR="00991F28" w:rsidRDefault="00BB5C6F">
            <w:pPr>
              <w:widowControl/>
              <w:rPr>
                <w:kern w:val="0"/>
                <w:sz w:val="18"/>
                <w:szCs w:val="18"/>
              </w:rPr>
            </w:pPr>
            <w:r>
              <w:rPr>
                <w:rFonts w:hint="eastAsia"/>
                <w:kern w:val="0"/>
                <w:sz w:val="18"/>
                <w:szCs w:val="18"/>
              </w:rPr>
              <w:lastRenderedPageBreak/>
              <w:t>掌握重点单词、短语和句型；</w:t>
            </w:r>
          </w:p>
          <w:p w14:paraId="1601A0A5" w14:textId="77777777" w:rsidR="00991F28" w:rsidRDefault="00BB5C6F">
            <w:pPr>
              <w:widowControl/>
              <w:rPr>
                <w:kern w:val="0"/>
                <w:sz w:val="18"/>
                <w:szCs w:val="18"/>
              </w:rPr>
            </w:pPr>
            <w:r>
              <w:rPr>
                <w:rFonts w:hint="eastAsia"/>
                <w:kern w:val="0"/>
                <w:sz w:val="18"/>
                <w:szCs w:val="18"/>
              </w:rPr>
              <w:t>知道文章中涉及的相关背景知识；</w:t>
            </w:r>
          </w:p>
          <w:p w14:paraId="577C9835" w14:textId="77777777" w:rsidR="00991F28" w:rsidRDefault="00BB5C6F">
            <w:pPr>
              <w:widowControl/>
              <w:rPr>
                <w:rFonts w:hAnsi="宋体"/>
                <w:kern w:val="0"/>
                <w:sz w:val="18"/>
                <w:szCs w:val="18"/>
              </w:rPr>
            </w:pPr>
            <w:r>
              <w:rPr>
                <w:rFonts w:ascii="宋体" w:hAnsi="宋体" w:hint="eastAsia"/>
                <w:sz w:val="18"/>
                <w:szCs w:val="18"/>
              </w:rPr>
              <w:t>能够简单地阐述</w:t>
            </w:r>
            <w:r>
              <w:rPr>
                <w:rFonts w:hAnsi="宋体" w:hint="eastAsia"/>
                <w:kern w:val="0"/>
                <w:sz w:val="18"/>
                <w:szCs w:val="18"/>
              </w:rPr>
              <w:t>什么是友谊，并懂得如何与朋友相处；</w:t>
            </w:r>
          </w:p>
          <w:p w14:paraId="61E800EB" w14:textId="77777777" w:rsidR="00991F28" w:rsidRDefault="00BB5C6F">
            <w:pPr>
              <w:widowControl/>
              <w:rPr>
                <w:sz w:val="18"/>
                <w:szCs w:val="18"/>
              </w:rPr>
            </w:pPr>
            <w:r>
              <w:rPr>
                <w:rFonts w:hAnsi="宋体" w:hint="eastAsia"/>
                <w:kern w:val="0"/>
                <w:sz w:val="18"/>
                <w:szCs w:val="18"/>
              </w:rPr>
              <w:t>学会听取听力语篇中表示时间顺序的过渡词或词组。</w:t>
            </w:r>
          </w:p>
        </w:tc>
      </w:tr>
      <w:tr w:rsidR="00991F28" w14:paraId="327588E7" w14:textId="77777777">
        <w:trPr>
          <w:trHeight w:val="528"/>
        </w:trPr>
        <w:tc>
          <w:tcPr>
            <w:tcW w:w="99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835B3E3" w14:textId="77777777" w:rsidR="00991F28" w:rsidRDefault="00BB5C6F">
            <w:pPr>
              <w:widowControl/>
              <w:jc w:val="center"/>
              <w:rPr>
                <w:rFonts w:ascii="宋体" w:cs="Arial"/>
                <w:kern w:val="0"/>
                <w:sz w:val="18"/>
                <w:szCs w:val="18"/>
              </w:rPr>
            </w:pPr>
            <w:r>
              <w:rPr>
                <w:rFonts w:ascii="宋体" w:hAnsi="宋体" w:hint="eastAsia"/>
                <w:sz w:val="18"/>
                <w:szCs w:val="18"/>
              </w:rPr>
              <w:lastRenderedPageBreak/>
              <w:t xml:space="preserve">Unit </w:t>
            </w:r>
            <w:r>
              <w:rPr>
                <w:rFonts w:ascii="宋体" w:hAnsi="宋体"/>
                <w:sz w:val="18"/>
                <w:szCs w:val="18"/>
              </w:rPr>
              <w:t>4</w:t>
            </w:r>
          </w:p>
        </w:tc>
        <w:tc>
          <w:tcPr>
            <w:tcW w:w="36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F42F530" w14:textId="77777777" w:rsidR="00991F28" w:rsidRDefault="00BB5C6F">
            <w:pPr>
              <w:snapToGrid w:val="0"/>
              <w:spacing w:line="288" w:lineRule="auto"/>
              <w:rPr>
                <w:kern w:val="0"/>
                <w:sz w:val="18"/>
                <w:szCs w:val="18"/>
              </w:rPr>
            </w:pPr>
            <w:r>
              <w:rPr>
                <w:rFonts w:hint="eastAsia"/>
                <w:kern w:val="0"/>
                <w:sz w:val="18"/>
                <w:szCs w:val="18"/>
              </w:rPr>
              <w:t>讲授综合第四单元课文《目的地：美国大学》的意义内容和语言要点，使学生理解课文跨文化的借鉴意义，分析作者的心路历程，分析语篇句子的陈述意义和蕴含意义，理解作者的态度和观点，理解并综合运用语言要点知识，进行课后练习的操练；</w:t>
            </w:r>
            <w:r>
              <w:rPr>
                <w:rFonts w:hAnsi="宋体"/>
                <w:kern w:val="0"/>
                <w:sz w:val="18"/>
                <w:szCs w:val="18"/>
              </w:rPr>
              <w:t>帮助学生</w:t>
            </w:r>
            <w:r>
              <w:rPr>
                <w:rFonts w:hAnsi="宋体" w:hint="eastAsia"/>
                <w:kern w:val="0"/>
                <w:sz w:val="18"/>
                <w:szCs w:val="18"/>
              </w:rPr>
              <w:t>通过学习课文，</w:t>
            </w:r>
            <w:r>
              <w:rPr>
                <w:rFonts w:hAnsi="宋体"/>
                <w:kern w:val="0"/>
                <w:sz w:val="18"/>
                <w:szCs w:val="18"/>
              </w:rPr>
              <w:t>了解</w:t>
            </w:r>
            <w:r>
              <w:rPr>
                <w:rFonts w:hAnsi="宋体" w:hint="eastAsia"/>
                <w:kern w:val="0"/>
                <w:sz w:val="18"/>
                <w:szCs w:val="18"/>
              </w:rPr>
              <w:t>出国留学的酸甜苦辣，并学会珍惜学习的美好时光。</w:t>
            </w:r>
          </w:p>
          <w:p w14:paraId="56C51797" w14:textId="77777777" w:rsidR="00991F28" w:rsidRDefault="00BB5C6F">
            <w:pPr>
              <w:snapToGrid w:val="0"/>
              <w:spacing w:line="288" w:lineRule="auto"/>
              <w:rPr>
                <w:rFonts w:hAnsi="宋体"/>
                <w:kern w:val="0"/>
                <w:sz w:val="18"/>
                <w:szCs w:val="18"/>
              </w:rPr>
            </w:pPr>
            <w:r>
              <w:rPr>
                <w:rFonts w:hAnsi="宋体" w:hint="eastAsia"/>
                <w:kern w:val="0"/>
                <w:sz w:val="18"/>
                <w:szCs w:val="18"/>
              </w:rPr>
              <w:t>引导学生阅读课后练习课文《海外留学：努力实现留学的价值》并完成课后练习。</w:t>
            </w:r>
          </w:p>
          <w:p w14:paraId="6226DDEF" w14:textId="77777777" w:rsidR="00991F28" w:rsidRDefault="00BB5C6F">
            <w:pPr>
              <w:widowControl/>
              <w:rPr>
                <w:rFonts w:ascii="Times New Roman" w:eastAsia="PMingLiU" w:hAnsi="Times New Roman"/>
                <w:bCs/>
                <w:sz w:val="18"/>
                <w:szCs w:val="18"/>
              </w:rPr>
            </w:pPr>
            <w:r>
              <w:rPr>
                <w:rFonts w:hAnsi="宋体"/>
                <w:kern w:val="0"/>
                <w:sz w:val="18"/>
                <w:szCs w:val="18"/>
              </w:rPr>
              <w:t>引导学生完成随行课堂中的词汇</w:t>
            </w:r>
            <w:r>
              <w:rPr>
                <w:rFonts w:hAnsi="宋体" w:hint="eastAsia"/>
                <w:kern w:val="0"/>
                <w:sz w:val="18"/>
                <w:szCs w:val="18"/>
              </w:rPr>
              <w:t>，</w:t>
            </w:r>
            <w:r>
              <w:rPr>
                <w:rFonts w:hAnsi="宋体"/>
                <w:kern w:val="0"/>
                <w:sz w:val="18"/>
                <w:szCs w:val="18"/>
              </w:rPr>
              <w:t>听力</w:t>
            </w:r>
            <w:r>
              <w:rPr>
                <w:rFonts w:hAnsi="宋体" w:hint="eastAsia"/>
                <w:kern w:val="0"/>
                <w:sz w:val="18"/>
                <w:szCs w:val="18"/>
              </w:rPr>
              <w:t>，</w:t>
            </w:r>
            <w:r>
              <w:rPr>
                <w:rFonts w:hAnsi="宋体"/>
                <w:kern w:val="0"/>
                <w:sz w:val="18"/>
                <w:szCs w:val="18"/>
              </w:rPr>
              <w:t>综合训练</w:t>
            </w:r>
            <w:r>
              <w:rPr>
                <w:rFonts w:hAnsi="宋体" w:hint="eastAsia"/>
                <w:kern w:val="0"/>
                <w:sz w:val="18"/>
                <w:szCs w:val="18"/>
              </w:rPr>
              <w:t>等题目。</w:t>
            </w:r>
          </w:p>
          <w:p w14:paraId="081D111D" w14:textId="77777777" w:rsidR="00991F28" w:rsidRDefault="00991F28">
            <w:pPr>
              <w:snapToGrid w:val="0"/>
              <w:spacing w:line="288" w:lineRule="auto"/>
              <w:rPr>
                <w:rFonts w:hAnsi="宋体"/>
                <w:kern w:val="0"/>
                <w:sz w:val="18"/>
                <w:szCs w:val="18"/>
              </w:rPr>
            </w:pPr>
          </w:p>
          <w:p w14:paraId="5E263F9A" w14:textId="77777777" w:rsidR="00991F28" w:rsidRDefault="00BB5C6F">
            <w:pPr>
              <w:snapToGrid w:val="0"/>
              <w:spacing w:line="288" w:lineRule="auto"/>
              <w:rPr>
                <w:rFonts w:hAnsi="宋体"/>
                <w:kern w:val="0"/>
                <w:sz w:val="18"/>
                <w:szCs w:val="18"/>
              </w:rPr>
            </w:pPr>
            <w:r>
              <w:rPr>
                <w:rFonts w:hAnsi="宋体" w:hint="eastAsia"/>
                <w:kern w:val="0"/>
                <w:sz w:val="18"/>
                <w:szCs w:val="18"/>
              </w:rPr>
              <w:t>教学难点：</w:t>
            </w:r>
          </w:p>
          <w:p w14:paraId="7C62EE61" w14:textId="77777777" w:rsidR="00991F28" w:rsidRDefault="00BB5C6F">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理解文章的主旨大意；</w:t>
            </w:r>
          </w:p>
          <w:p w14:paraId="7CCEC52C" w14:textId="77777777" w:rsidR="00991F28" w:rsidRDefault="00BB5C6F">
            <w:pPr>
              <w:snapToGrid w:val="0"/>
              <w:spacing w:line="288" w:lineRule="auto"/>
              <w:ind w:left="180" w:hangingChars="100" w:hanging="180"/>
              <w:rPr>
                <w:rFonts w:hAnsi="宋体"/>
                <w:kern w:val="0"/>
                <w:sz w:val="18"/>
                <w:szCs w:val="18"/>
              </w:rPr>
            </w:pPr>
            <w:r>
              <w:rPr>
                <w:rFonts w:hAnsi="宋体" w:hint="eastAsia"/>
                <w:kern w:val="0"/>
                <w:sz w:val="18"/>
                <w:szCs w:val="18"/>
              </w:rPr>
              <w:t>2</w:t>
            </w:r>
            <w:r>
              <w:rPr>
                <w:rFonts w:hAnsi="宋体"/>
                <w:kern w:val="0"/>
                <w:sz w:val="18"/>
                <w:szCs w:val="18"/>
              </w:rPr>
              <w:t>)</w:t>
            </w:r>
            <w:r>
              <w:rPr>
                <w:rFonts w:hAnsi="宋体" w:hint="eastAsia"/>
                <w:kern w:val="0"/>
                <w:sz w:val="18"/>
                <w:szCs w:val="18"/>
              </w:rPr>
              <w:t>掌握本单元的重点单词、短语以及它们在具体语境中的应用。</w:t>
            </w:r>
          </w:p>
          <w:p w14:paraId="73C99B99" w14:textId="77777777" w:rsidR="00586652" w:rsidRDefault="0086270C">
            <w:pPr>
              <w:snapToGrid w:val="0"/>
              <w:spacing w:line="288" w:lineRule="auto"/>
              <w:ind w:left="180" w:hangingChars="100" w:hanging="180"/>
              <w:rPr>
                <w:rFonts w:hAnsi="宋体"/>
                <w:kern w:val="0"/>
                <w:sz w:val="18"/>
                <w:szCs w:val="18"/>
              </w:rPr>
            </w:pPr>
            <w:r>
              <w:rPr>
                <w:rFonts w:hAnsi="宋体" w:hint="eastAsia"/>
                <w:kern w:val="0"/>
                <w:sz w:val="18"/>
                <w:szCs w:val="18"/>
              </w:rPr>
              <w:t>语法：</w:t>
            </w:r>
          </w:p>
          <w:p w14:paraId="7205DCB9" w14:textId="4E37F5B6" w:rsidR="0086270C" w:rsidRDefault="00586652">
            <w:pPr>
              <w:snapToGrid w:val="0"/>
              <w:spacing w:line="288" w:lineRule="auto"/>
              <w:ind w:left="180" w:hangingChars="100" w:hanging="180"/>
              <w:rPr>
                <w:rFonts w:hAnsi="宋体"/>
                <w:kern w:val="0"/>
                <w:sz w:val="18"/>
                <w:szCs w:val="18"/>
              </w:rPr>
            </w:pPr>
            <w:r>
              <w:rPr>
                <w:rFonts w:hAnsi="宋体"/>
                <w:kern w:val="0"/>
                <w:sz w:val="18"/>
                <w:szCs w:val="18"/>
              </w:rPr>
              <w:t>1</w:t>
            </w:r>
            <w:r>
              <w:rPr>
                <w:rFonts w:hAnsi="宋体" w:hint="eastAsia"/>
                <w:kern w:val="0"/>
                <w:sz w:val="18"/>
                <w:szCs w:val="18"/>
              </w:rPr>
              <w:t>）</w:t>
            </w:r>
            <w:r w:rsidR="0086270C">
              <w:rPr>
                <w:rFonts w:hAnsi="宋体" w:hint="eastAsia"/>
                <w:kern w:val="0"/>
                <w:sz w:val="18"/>
                <w:szCs w:val="18"/>
              </w:rPr>
              <w:t>a</w:t>
            </w:r>
            <w:r w:rsidR="0086270C">
              <w:rPr>
                <w:rFonts w:hAnsi="宋体"/>
                <w:kern w:val="0"/>
                <w:sz w:val="18"/>
                <w:szCs w:val="18"/>
              </w:rPr>
              <w:t>s</w:t>
            </w:r>
            <w:r w:rsidR="0086270C">
              <w:rPr>
                <w:rFonts w:hAnsi="宋体" w:hint="eastAsia"/>
                <w:kern w:val="0"/>
                <w:sz w:val="18"/>
                <w:szCs w:val="18"/>
              </w:rPr>
              <w:t>的用法</w:t>
            </w:r>
          </w:p>
          <w:p w14:paraId="7A5FED9B" w14:textId="3D263255" w:rsidR="0086270C" w:rsidRDefault="00586652">
            <w:pPr>
              <w:snapToGrid w:val="0"/>
              <w:spacing w:line="288" w:lineRule="auto"/>
              <w:ind w:left="180" w:hangingChars="100" w:hanging="180"/>
              <w:rPr>
                <w:rFonts w:hAnsi="宋体"/>
                <w:kern w:val="0"/>
                <w:sz w:val="18"/>
                <w:szCs w:val="18"/>
              </w:rPr>
            </w:pPr>
            <w:r>
              <w:rPr>
                <w:rFonts w:hAnsi="宋体"/>
                <w:kern w:val="0"/>
                <w:sz w:val="18"/>
                <w:szCs w:val="18"/>
              </w:rPr>
              <w:t>2</w:t>
            </w:r>
            <w:r>
              <w:rPr>
                <w:rFonts w:hAnsi="宋体" w:hint="eastAsia"/>
                <w:kern w:val="0"/>
                <w:sz w:val="18"/>
                <w:szCs w:val="18"/>
              </w:rPr>
              <w:t>）</w:t>
            </w:r>
            <w:r w:rsidR="0086270C">
              <w:rPr>
                <w:rFonts w:hAnsi="宋体" w:hint="eastAsia"/>
                <w:kern w:val="0"/>
                <w:sz w:val="18"/>
                <w:szCs w:val="18"/>
              </w:rPr>
              <w:t>并列结构及插入语</w:t>
            </w:r>
          </w:p>
        </w:tc>
        <w:tc>
          <w:tcPr>
            <w:tcW w:w="32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D2B4294" w14:textId="77777777" w:rsidR="00991F28" w:rsidRDefault="00BB5C6F">
            <w:pPr>
              <w:widowControl/>
              <w:rPr>
                <w:kern w:val="0"/>
                <w:sz w:val="18"/>
                <w:szCs w:val="18"/>
              </w:rPr>
            </w:pPr>
            <w:r>
              <w:rPr>
                <w:rFonts w:hint="eastAsia"/>
                <w:kern w:val="0"/>
                <w:sz w:val="18"/>
                <w:szCs w:val="18"/>
              </w:rPr>
              <w:t>掌握重点单词、短语和句型；</w:t>
            </w:r>
          </w:p>
          <w:p w14:paraId="0FA5F791" w14:textId="77777777" w:rsidR="00991F28" w:rsidRDefault="00BB5C6F">
            <w:pPr>
              <w:widowControl/>
              <w:rPr>
                <w:kern w:val="0"/>
                <w:sz w:val="18"/>
                <w:szCs w:val="18"/>
              </w:rPr>
            </w:pPr>
            <w:r>
              <w:rPr>
                <w:rFonts w:hint="eastAsia"/>
                <w:kern w:val="0"/>
                <w:sz w:val="18"/>
                <w:szCs w:val="18"/>
              </w:rPr>
              <w:t>知道文章中涉及的相关背景知识；</w:t>
            </w:r>
          </w:p>
          <w:p w14:paraId="6D173A4F" w14:textId="77777777" w:rsidR="00991F28" w:rsidRDefault="00BB5C6F">
            <w:pPr>
              <w:widowControl/>
              <w:rPr>
                <w:rFonts w:ascii="宋体"/>
                <w:sz w:val="18"/>
                <w:szCs w:val="18"/>
              </w:rPr>
            </w:pPr>
            <w:r>
              <w:rPr>
                <w:rFonts w:hAnsi="宋体" w:hint="eastAsia"/>
                <w:kern w:val="0"/>
                <w:sz w:val="18"/>
                <w:szCs w:val="18"/>
              </w:rPr>
              <w:t>掌握大学申请书的书写技巧；</w:t>
            </w:r>
          </w:p>
          <w:p w14:paraId="2F24D13A" w14:textId="77777777" w:rsidR="00991F28" w:rsidRDefault="00BB5C6F">
            <w:pPr>
              <w:widowControl/>
              <w:rPr>
                <w:kern w:val="0"/>
                <w:sz w:val="18"/>
                <w:szCs w:val="18"/>
              </w:rPr>
            </w:pPr>
            <w:r>
              <w:rPr>
                <w:rFonts w:hint="eastAsia"/>
                <w:kern w:val="0"/>
                <w:sz w:val="18"/>
                <w:szCs w:val="18"/>
              </w:rPr>
              <w:t>知道文章中涉及的相关背景知识；</w:t>
            </w:r>
          </w:p>
          <w:p w14:paraId="327B6088" w14:textId="77777777" w:rsidR="00991F28" w:rsidRDefault="00BB5C6F">
            <w:pPr>
              <w:widowControl/>
              <w:rPr>
                <w:rFonts w:hAnsi="宋体"/>
                <w:kern w:val="0"/>
                <w:sz w:val="18"/>
                <w:szCs w:val="18"/>
              </w:rPr>
            </w:pPr>
            <w:r>
              <w:rPr>
                <w:rFonts w:hAnsi="宋体"/>
                <w:kern w:val="0"/>
                <w:sz w:val="18"/>
                <w:szCs w:val="18"/>
              </w:rPr>
              <w:t>了解</w:t>
            </w:r>
            <w:r>
              <w:rPr>
                <w:rFonts w:hAnsi="宋体" w:hint="eastAsia"/>
                <w:kern w:val="0"/>
                <w:sz w:val="18"/>
                <w:szCs w:val="18"/>
              </w:rPr>
              <w:t>出国留学将面临的挑战</w:t>
            </w:r>
            <w:r>
              <w:rPr>
                <w:rFonts w:hAnsi="宋体"/>
                <w:kern w:val="0"/>
                <w:sz w:val="18"/>
                <w:szCs w:val="18"/>
              </w:rPr>
              <w:t>；</w:t>
            </w:r>
          </w:p>
          <w:p w14:paraId="42331FAB" w14:textId="77777777" w:rsidR="00991F28" w:rsidRDefault="00BB5C6F">
            <w:pPr>
              <w:widowControl/>
              <w:rPr>
                <w:rFonts w:ascii="宋体"/>
                <w:sz w:val="18"/>
                <w:szCs w:val="18"/>
              </w:rPr>
            </w:pPr>
            <w:r>
              <w:rPr>
                <w:rFonts w:hAnsi="宋体" w:hint="eastAsia"/>
                <w:kern w:val="0"/>
                <w:sz w:val="18"/>
                <w:szCs w:val="18"/>
              </w:rPr>
              <w:t>学会听取听力语篇中表示比较或对比的词语或词组；</w:t>
            </w:r>
          </w:p>
          <w:p w14:paraId="3E52A9EE" w14:textId="77777777" w:rsidR="00991F28" w:rsidRDefault="00BB5C6F">
            <w:pPr>
              <w:widowControl/>
              <w:rPr>
                <w:rFonts w:ascii="宋体" w:hAnsi="宋体"/>
                <w:sz w:val="18"/>
                <w:szCs w:val="18"/>
              </w:rPr>
            </w:pPr>
            <w:r>
              <w:rPr>
                <w:rFonts w:ascii="宋体" w:hAnsi="宋体" w:hint="eastAsia"/>
                <w:sz w:val="18"/>
                <w:szCs w:val="18"/>
              </w:rPr>
              <w:t>听懂有关“爱情”的话题，把握文章中重点细节的知识。</w:t>
            </w:r>
          </w:p>
          <w:p w14:paraId="044DDBE4" w14:textId="77777777" w:rsidR="00991F28" w:rsidRDefault="00991F28">
            <w:pPr>
              <w:widowControl/>
              <w:rPr>
                <w:rFonts w:ascii="宋体" w:hAnsi="宋体"/>
                <w:sz w:val="18"/>
                <w:szCs w:val="18"/>
              </w:rPr>
            </w:pPr>
          </w:p>
          <w:p w14:paraId="39F977CB" w14:textId="77777777" w:rsidR="00991F28" w:rsidRDefault="00991F28">
            <w:pPr>
              <w:widowControl/>
              <w:rPr>
                <w:rFonts w:ascii="宋体" w:cs="Arial"/>
                <w:kern w:val="0"/>
                <w:sz w:val="18"/>
                <w:szCs w:val="18"/>
              </w:rPr>
            </w:pPr>
          </w:p>
        </w:tc>
      </w:tr>
      <w:tr w:rsidR="00991F28" w14:paraId="450DB9C2" w14:textId="77777777">
        <w:trPr>
          <w:trHeight w:val="528"/>
        </w:trPr>
        <w:tc>
          <w:tcPr>
            <w:tcW w:w="99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11DDCF" w14:textId="77777777" w:rsidR="00991F28" w:rsidRDefault="00BB5C6F">
            <w:pPr>
              <w:widowControl/>
              <w:jc w:val="center"/>
              <w:rPr>
                <w:rFonts w:ascii="宋体" w:hAnsi="宋体"/>
                <w:sz w:val="18"/>
                <w:szCs w:val="18"/>
              </w:rPr>
            </w:pPr>
            <w:r>
              <w:rPr>
                <w:rFonts w:ascii="宋体" w:hAnsi="宋体" w:hint="eastAsia"/>
                <w:sz w:val="18"/>
                <w:szCs w:val="18"/>
              </w:rPr>
              <w:t xml:space="preserve">Unit </w:t>
            </w:r>
            <w:r>
              <w:rPr>
                <w:rFonts w:ascii="宋体" w:hAnsi="宋体"/>
                <w:sz w:val="18"/>
                <w:szCs w:val="18"/>
              </w:rPr>
              <w:t>5</w:t>
            </w:r>
          </w:p>
        </w:tc>
        <w:tc>
          <w:tcPr>
            <w:tcW w:w="36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772A82" w14:textId="77777777" w:rsidR="00991F28" w:rsidRDefault="00BB5C6F">
            <w:pPr>
              <w:spacing w:line="288" w:lineRule="auto"/>
              <w:rPr>
                <w:rFonts w:hAnsi="宋体"/>
                <w:kern w:val="0"/>
                <w:sz w:val="18"/>
                <w:szCs w:val="18"/>
              </w:rPr>
            </w:pPr>
            <w:r>
              <w:rPr>
                <w:rFonts w:hAnsi="宋体" w:hint="eastAsia"/>
                <w:kern w:val="0"/>
                <w:sz w:val="18"/>
                <w:szCs w:val="18"/>
              </w:rPr>
              <w:t>讲授综合第五单元课文《飞行先驱》，使学生理解航天领域的创新，及其对人类命运共同体的福祉，分析语境具体内容及修辞性表达，综合理解作者观点，并分析词汇以及句子语言要点，在课后练习中加以运用，同时多角度地以跨文化的视野综合评价科技发明创造对人类进步的引领作用；</w:t>
            </w:r>
          </w:p>
          <w:p w14:paraId="10A6B50A" w14:textId="77777777" w:rsidR="00991F28" w:rsidRDefault="00BB5C6F">
            <w:pPr>
              <w:spacing w:line="288" w:lineRule="auto"/>
              <w:rPr>
                <w:rFonts w:hAnsi="宋体"/>
                <w:kern w:val="0"/>
                <w:sz w:val="18"/>
                <w:szCs w:val="18"/>
              </w:rPr>
            </w:pPr>
            <w:r>
              <w:rPr>
                <w:rFonts w:hAnsi="宋体" w:hint="eastAsia"/>
                <w:kern w:val="0"/>
                <w:sz w:val="18"/>
                <w:szCs w:val="18"/>
              </w:rPr>
              <w:t>引导学生阅读课后练习课文《会见能“永远飞行”的太阳能飞机驾驶员》并完成课后练习。</w:t>
            </w:r>
          </w:p>
          <w:p w14:paraId="667C051E" w14:textId="5FFD311A" w:rsidR="00991F28" w:rsidRDefault="00BB5C6F">
            <w:pPr>
              <w:spacing w:line="288" w:lineRule="auto"/>
              <w:rPr>
                <w:rFonts w:hAnsi="宋体"/>
                <w:kern w:val="0"/>
                <w:sz w:val="18"/>
                <w:szCs w:val="18"/>
              </w:rPr>
            </w:pPr>
            <w:r>
              <w:rPr>
                <w:rFonts w:hAnsi="宋体"/>
                <w:kern w:val="0"/>
                <w:sz w:val="18"/>
                <w:szCs w:val="18"/>
              </w:rPr>
              <w:lastRenderedPageBreak/>
              <w:t>引导学生完成随行课堂中的词汇，听力，综合训练</w:t>
            </w:r>
            <w:r>
              <w:rPr>
                <w:rFonts w:hAnsi="宋体" w:hint="eastAsia"/>
                <w:kern w:val="0"/>
                <w:sz w:val="18"/>
                <w:szCs w:val="18"/>
              </w:rPr>
              <w:t>等题目。</w:t>
            </w:r>
          </w:p>
          <w:p w14:paraId="3EDD2A7D" w14:textId="77777777" w:rsidR="00991F28" w:rsidRDefault="00991F28">
            <w:pPr>
              <w:snapToGrid w:val="0"/>
              <w:spacing w:line="288" w:lineRule="auto"/>
              <w:rPr>
                <w:rFonts w:hAnsi="宋体"/>
                <w:kern w:val="0"/>
                <w:sz w:val="18"/>
                <w:szCs w:val="18"/>
              </w:rPr>
            </w:pPr>
          </w:p>
          <w:p w14:paraId="45B3C80A" w14:textId="77777777" w:rsidR="00991F28" w:rsidRDefault="00BB5C6F">
            <w:pPr>
              <w:snapToGrid w:val="0"/>
              <w:spacing w:line="288" w:lineRule="auto"/>
              <w:rPr>
                <w:rFonts w:hAnsi="宋体"/>
                <w:kern w:val="0"/>
                <w:sz w:val="18"/>
                <w:szCs w:val="18"/>
              </w:rPr>
            </w:pPr>
            <w:r>
              <w:rPr>
                <w:rFonts w:hAnsi="宋体" w:hint="eastAsia"/>
                <w:kern w:val="0"/>
                <w:sz w:val="18"/>
                <w:szCs w:val="18"/>
              </w:rPr>
              <w:t>教学难点：</w:t>
            </w:r>
          </w:p>
          <w:p w14:paraId="1D0DFE2D" w14:textId="77777777" w:rsidR="00991F28" w:rsidRDefault="00BB5C6F">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理解文章的主旨大意；</w:t>
            </w:r>
          </w:p>
          <w:p w14:paraId="3431D6FB" w14:textId="77777777" w:rsidR="00991F28" w:rsidRDefault="00BB5C6F">
            <w:pPr>
              <w:snapToGrid w:val="0"/>
              <w:spacing w:line="288" w:lineRule="auto"/>
              <w:ind w:left="180" w:hangingChars="100" w:hanging="180"/>
              <w:rPr>
                <w:rFonts w:hAnsi="宋体"/>
                <w:kern w:val="0"/>
                <w:sz w:val="18"/>
                <w:szCs w:val="18"/>
              </w:rPr>
            </w:pPr>
            <w:r>
              <w:rPr>
                <w:rFonts w:hAnsi="宋体" w:hint="eastAsia"/>
                <w:kern w:val="0"/>
                <w:sz w:val="18"/>
                <w:szCs w:val="18"/>
              </w:rPr>
              <w:t>2</w:t>
            </w:r>
            <w:r>
              <w:rPr>
                <w:rFonts w:hAnsi="宋体"/>
                <w:kern w:val="0"/>
                <w:sz w:val="18"/>
                <w:szCs w:val="18"/>
              </w:rPr>
              <w:t>)</w:t>
            </w:r>
            <w:r>
              <w:rPr>
                <w:rFonts w:hAnsi="宋体" w:hint="eastAsia"/>
                <w:kern w:val="0"/>
                <w:sz w:val="18"/>
                <w:szCs w:val="18"/>
              </w:rPr>
              <w:t>掌握本单元的重点单词、短语以及它们在具体语境中的应用。</w:t>
            </w:r>
          </w:p>
          <w:p w14:paraId="406349C3" w14:textId="77777777" w:rsidR="00586652" w:rsidRDefault="0086270C">
            <w:pPr>
              <w:snapToGrid w:val="0"/>
              <w:spacing w:line="288" w:lineRule="auto"/>
              <w:ind w:left="200" w:hangingChars="100" w:hanging="200"/>
              <w:rPr>
                <w:sz w:val="20"/>
                <w:szCs w:val="20"/>
              </w:rPr>
            </w:pPr>
            <w:r>
              <w:rPr>
                <w:rFonts w:hint="eastAsia"/>
                <w:sz w:val="20"/>
                <w:szCs w:val="20"/>
              </w:rPr>
              <w:t>语法：</w:t>
            </w:r>
          </w:p>
          <w:p w14:paraId="38754D08" w14:textId="76B3DAB2" w:rsidR="0086270C" w:rsidRDefault="00586652">
            <w:pPr>
              <w:snapToGrid w:val="0"/>
              <w:spacing w:line="288" w:lineRule="auto"/>
              <w:ind w:left="200" w:hangingChars="100" w:hanging="200"/>
              <w:rPr>
                <w:sz w:val="20"/>
                <w:szCs w:val="20"/>
              </w:rPr>
            </w:pPr>
            <w:r>
              <w:rPr>
                <w:rFonts w:hint="eastAsia"/>
                <w:sz w:val="20"/>
                <w:szCs w:val="20"/>
              </w:rPr>
              <w:t>1</w:t>
            </w:r>
            <w:r>
              <w:rPr>
                <w:rFonts w:hint="eastAsia"/>
                <w:sz w:val="20"/>
                <w:szCs w:val="20"/>
              </w:rPr>
              <w:t>）</w:t>
            </w:r>
            <w:r w:rsidR="0086270C">
              <w:rPr>
                <w:rFonts w:hint="eastAsia"/>
                <w:sz w:val="20"/>
                <w:szCs w:val="20"/>
              </w:rPr>
              <w:t>倒装</w:t>
            </w:r>
          </w:p>
          <w:p w14:paraId="3CDCD652" w14:textId="1DD80BDE" w:rsidR="0086270C" w:rsidRDefault="00586652">
            <w:pPr>
              <w:snapToGrid w:val="0"/>
              <w:spacing w:line="288" w:lineRule="auto"/>
              <w:ind w:left="200" w:hangingChars="100" w:hanging="200"/>
              <w:rPr>
                <w:sz w:val="20"/>
                <w:szCs w:val="20"/>
              </w:rPr>
            </w:pPr>
            <w:r>
              <w:rPr>
                <w:sz w:val="20"/>
                <w:szCs w:val="20"/>
              </w:rPr>
              <w:t>2</w:t>
            </w:r>
            <w:r>
              <w:rPr>
                <w:rFonts w:hint="eastAsia"/>
                <w:sz w:val="20"/>
                <w:szCs w:val="20"/>
              </w:rPr>
              <w:t>）</w:t>
            </w:r>
            <w:r w:rsidR="0086270C">
              <w:rPr>
                <w:rFonts w:hint="eastAsia"/>
                <w:sz w:val="20"/>
                <w:szCs w:val="20"/>
              </w:rPr>
              <w:t>强调</w:t>
            </w:r>
          </w:p>
        </w:tc>
        <w:tc>
          <w:tcPr>
            <w:tcW w:w="32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F16D6AF" w14:textId="77777777" w:rsidR="00991F28" w:rsidRDefault="00991F28">
            <w:pPr>
              <w:widowControl/>
              <w:rPr>
                <w:kern w:val="0"/>
                <w:sz w:val="18"/>
                <w:szCs w:val="18"/>
              </w:rPr>
            </w:pPr>
          </w:p>
          <w:p w14:paraId="2A37020B" w14:textId="77777777" w:rsidR="00991F28" w:rsidRDefault="00991F28">
            <w:pPr>
              <w:widowControl/>
              <w:rPr>
                <w:kern w:val="0"/>
                <w:sz w:val="18"/>
                <w:szCs w:val="18"/>
              </w:rPr>
            </w:pPr>
          </w:p>
          <w:p w14:paraId="1B562D40" w14:textId="77777777" w:rsidR="00991F28" w:rsidRDefault="00991F28">
            <w:pPr>
              <w:widowControl/>
              <w:rPr>
                <w:kern w:val="0"/>
                <w:sz w:val="18"/>
                <w:szCs w:val="18"/>
              </w:rPr>
            </w:pPr>
          </w:p>
          <w:p w14:paraId="5412AE24" w14:textId="77777777" w:rsidR="00991F28" w:rsidRDefault="00BB5C6F">
            <w:pPr>
              <w:widowControl/>
              <w:rPr>
                <w:kern w:val="0"/>
                <w:sz w:val="18"/>
                <w:szCs w:val="18"/>
              </w:rPr>
            </w:pPr>
            <w:r>
              <w:rPr>
                <w:rFonts w:hint="eastAsia"/>
                <w:kern w:val="0"/>
                <w:sz w:val="18"/>
                <w:szCs w:val="18"/>
              </w:rPr>
              <w:t>掌握重点单词、短语和句型；</w:t>
            </w:r>
          </w:p>
          <w:p w14:paraId="6BAF7643" w14:textId="77777777" w:rsidR="00991F28" w:rsidRDefault="00BB5C6F">
            <w:pPr>
              <w:widowControl/>
              <w:rPr>
                <w:kern w:val="0"/>
                <w:sz w:val="18"/>
                <w:szCs w:val="18"/>
              </w:rPr>
            </w:pPr>
            <w:r>
              <w:rPr>
                <w:rFonts w:hint="eastAsia"/>
                <w:kern w:val="0"/>
                <w:sz w:val="18"/>
                <w:szCs w:val="18"/>
              </w:rPr>
              <w:t>知道文章中涉及的相关背景知识；</w:t>
            </w:r>
          </w:p>
          <w:p w14:paraId="4558EAB7" w14:textId="77777777" w:rsidR="00991F28" w:rsidRDefault="00BB5C6F">
            <w:pPr>
              <w:widowControl/>
              <w:rPr>
                <w:rFonts w:ascii="宋体"/>
                <w:sz w:val="18"/>
                <w:szCs w:val="18"/>
              </w:rPr>
            </w:pPr>
            <w:r>
              <w:rPr>
                <w:rFonts w:hAnsi="宋体" w:hint="eastAsia"/>
                <w:kern w:val="0"/>
                <w:sz w:val="18"/>
                <w:szCs w:val="18"/>
              </w:rPr>
              <w:t>掌握介绍人物的文章（即写人的文章）的书写技巧；</w:t>
            </w:r>
          </w:p>
          <w:p w14:paraId="7F314A6A" w14:textId="77777777" w:rsidR="00991F28" w:rsidRDefault="00BB5C6F">
            <w:pPr>
              <w:widowControl/>
              <w:rPr>
                <w:kern w:val="0"/>
                <w:sz w:val="18"/>
                <w:szCs w:val="18"/>
              </w:rPr>
            </w:pPr>
            <w:r>
              <w:rPr>
                <w:rFonts w:hint="eastAsia"/>
                <w:kern w:val="0"/>
                <w:sz w:val="18"/>
                <w:szCs w:val="18"/>
              </w:rPr>
              <w:t>知道文章中涉及的相关背景知识；</w:t>
            </w:r>
          </w:p>
          <w:p w14:paraId="2100BFD8" w14:textId="77777777" w:rsidR="00991F28" w:rsidRDefault="00BB5C6F">
            <w:pPr>
              <w:widowControl/>
              <w:rPr>
                <w:rFonts w:hAnsi="宋体"/>
                <w:kern w:val="0"/>
                <w:sz w:val="18"/>
                <w:szCs w:val="18"/>
              </w:rPr>
            </w:pPr>
            <w:r>
              <w:rPr>
                <w:rFonts w:hAnsi="宋体"/>
                <w:kern w:val="0"/>
                <w:sz w:val="18"/>
                <w:szCs w:val="18"/>
              </w:rPr>
              <w:t>了解</w:t>
            </w:r>
            <w:r>
              <w:rPr>
                <w:rFonts w:hAnsi="宋体" w:hint="eastAsia"/>
                <w:kern w:val="0"/>
                <w:sz w:val="18"/>
                <w:szCs w:val="18"/>
              </w:rPr>
              <w:t>人类航天领域的创新和航天先驱者所做的杰出的贡献，所克服的困难</w:t>
            </w:r>
            <w:r>
              <w:rPr>
                <w:rFonts w:hAnsi="宋体"/>
                <w:kern w:val="0"/>
                <w:sz w:val="18"/>
                <w:szCs w:val="18"/>
              </w:rPr>
              <w:t>；</w:t>
            </w:r>
          </w:p>
          <w:p w14:paraId="34CC7459" w14:textId="77777777" w:rsidR="00991F28" w:rsidRDefault="00BB5C6F">
            <w:pPr>
              <w:widowControl/>
              <w:rPr>
                <w:rFonts w:ascii="宋体" w:hAnsi="宋体"/>
                <w:sz w:val="18"/>
                <w:szCs w:val="18"/>
              </w:rPr>
            </w:pPr>
            <w:r>
              <w:rPr>
                <w:rFonts w:ascii="宋体" w:hAnsi="宋体" w:hint="eastAsia"/>
                <w:sz w:val="18"/>
                <w:szCs w:val="18"/>
              </w:rPr>
              <w:t>听懂有关“飞行”的话题，把握文章中重点细节的知识。</w:t>
            </w:r>
          </w:p>
          <w:p w14:paraId="22983A9F" w14:textId="77777777" w:rsidR="00991F28" w:rsidRDefault="00991F28">
            <w:pPr>
              <w:widowControl/>
              <w:rPr>
                <w:kern w:val="0"/>
                <w:sz w:val="18"/>
                <w:szCs w:val="18"/>
              </w:rPr>
            </w:pPr>
          </w:p>
        </w:tc>
      </w:tr>
      <w:tr w:rsidR="00991F28" w14:paraId="090E6879" w14:textId="77777777">
        <w:trPr>
          <w:trHeight w:val="528"/>
        </w:trPr>
        <w:tc>
          <w:tcPr>
            <w:tcW w:w="99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A9C12B5" w14:textId="77777777" w:rsidR="00991F28" w:rsidRDefault="00BB5C6F">
            <w:pPr>
              <w:widowControl/>
              <w:jc w:val="center"/>
              <w:rPr>
                <w:rFonts w:ascii="宋体" w:hAnsi="宋体"/>
                <w:sz w:val="18"/>
                <w:szCs w:val="18"/>
              </w:rPr>
            </w:pPr>
            <w:r>
              <w:rPr>
                <w:rFonts w:ascii="宋体" w:hAnsi="宋体"/>
                <w:sz w:val="18"/>
                <w:szCs w:val="18"/>
              </w:rPr>
              <w:lastRenderedPageBreak/>
              <w:t>Unit 6</w:t>
            </w:r>
          </w:p>
        </w:tc>
        <w:tc>
          <w:tcPr>
            <w:tcW w:w="36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0866B52" w14:textId="77777777" w:rsidR="00991F28" w:rsidRDefault="00BB5C6F">
            <w:pPr>
              <w:spacing w:line="288" w:lineRule="auto"/>
              <w:rPr>
                <w:rFonts w:hAnsi="宋体"/>
                <w:kern w:val="0"/>
                <w:sz w:val="18"/>
                <w:szCs w:val="18"/>
              </w:rPr>
            </w:pPr>
            <w:r>
              <w:rPr>
                <w:rFonts w:hAnsi="宋体" w:hint="eastAsia"/>
                <w:kern w:val="0"/>
                <w:sz w:val="18"/>
                <w:szCs w:val="18"/>
              </w:rPr>
              <w:t>讲授综合第六单元课文《中国创客空间的经验》，使学生理解</w:t>
            </w:r>
            <w:proofErr w:type="gramStart"/>
            <w:r>
              <w:rPr>
                <w:rFonts w:hAnsi="宋体" w:hint="eastAsia"/>
                <w:kern w:val="0"/>
                <w:sz w:val="18"/>
                <w:szCs w:val="18"/>
              </w:rPr>
              <w:t>创客空间</w:t>
            </w:r>
            <w:proofErr w:type="gramEnd"/>
            <w:r>
              <w:rPr>
                <w:rFonts w:hAnsi="宋体" w:hint="eastAsia"/>
                <w:kern w:val="0"/>
                <w:sz w:val="18"/>
                <w:szCs w:val="18"/>
              </w:rPr>
              <w:t>及创新创造对人类命运共同体的福祉，分析语境具体内容及修辞性表达，综合理解作者观点，并分析词汇以及句子语言要点，在课后练习中加以运用，同时多角度地以跨文化的视野综合评价</w:t>
            </w:r>
            <w:proofErr w:type="gramStart"/>
            <w:r>
              <w:rPr>
                <w:rFonts w:hAnsi="宋体" w:hint="eastAsia"/>
                <w:kern w:val="0"/>
                <w:sz w:val="18"/>
                <w:szCs w:val="18"/>
              </w:rPr>
              <w:t>创客空间</w:t>
            </w:r>
            <w:proofErr w:type="gramEnd"/>
            <w:r>
              <w:rPr>
                <w:rFonts w:hAnsi="宋体" w:hint="eastAsia"/>
                <w:kern w:val="0"/>
                <w:sz w:val="18"/>
                <w:szCs w:val="18"/>
              </w:rPr>
              <w:t>及创新对我国工业进步的引领作用和对人类进步的作用；</w:t>
            </w:r>
          </w:p>
          <w:p w14:paraId="0FCFD9CC" w14:textId="77777777" w:rsidR="00991F28" w:rsidRDefault="00BB5C6F">
            <w:pPr>
              <w:spacing w:line="288" w:lineRule="auto"/>
              <w:rPr>
                <w:rFonts w:hAnsi="宋体"/>
                <w:kern w:val="0"/>
                <w:sz w:val="18"/>
                <w:szCs w:val="18"/>
              </w:rPr>
            </w:pPr>
            <w:r>
              <w:rPr>
                <w:rFonts w:hAnsi="宋体" w:hint="eastAsia"/>
                <w:kern w:val="0"/>
                <w:sz w:val="18"/>
                <w:szCs w:val="18"/>
              </w:rPr>
              <w:t>引导学生阅读课后练习课文《中国制造的</w:t>
            </w:r>
            <w:r>
              <w:rPr>
                <w:rFonts w:hAnsi="宋体" w:hint="eastAsia"/>
                <w:kern w:val="0"/>
                <w:sz w:val="18"/>
                <w:szCs w:val="18"/>
              </w:rPr>
              <w:t>2.0</w:t>
            </w:r>
            <w:r>
              <w:rPr>
                <w:rFonts w:hAnsi="宋体" w:hint="eastAsia"/>
                <w:kern w:val="0"/>
                <w:sz w:val="18"/>
                <w:szCs w:val="18"/>
              </w:rPr>
              <w:t>时代》并完成课后练习。</w:t>
            </w:r>
          </w:p>
          <w:p w14:paraId="33E312A5" w14:textId="77777777" w:rsidR="00991F28" w:rsidRDefault="00BB5C6F">
            <w:pPr>
              <w:spacing w:line="288" w:lineRule="auto"/>
              <w:rPr>
                <w:rFonts w:hAnsi="宋体"/>
                <w:bCs/>
                <w:kern w:val="0"/>
                <w:sz w:val="18"/>
                <w:szCs w:val="18"/>
              </w:rPr>
            </w:pPr>
            <w:r>
              <w:rPr>
                <w:rFonts w:hAnsi="宋体"/>
                <w:kern w:val="0"/>
                <w:sz w:val="18"/>
                <w:szCs w:val="18"/>
              </w:rPr>
              <w:t>引导学生完成随行课堂中的词汇，听力，综合训练</w:t>
            </w:r>
            <w:r>
              <w:rPr>
                <w:rFonts w:hAnsi="宋体" w:hint="eastAsia"/>
                <w:kern w:val="0"/>
                <w:sz w:val="18"/>
                <w:szCs w:val="18"/>
              </w:rPr>
              <w:t>等题目。</w:t>
            </w:r>
          </w:p>
          <w:p w14:paraId="294F0BE0" w14:textId="77777777" w:rsidR="00991F28" w:rsidRDefault="00991F28">
            <w:pPr>
              <w:snapToGrid w:val="0"/>
              <w:spacing w:line="288" w:lineRule="auto"/>
              <w:rPr>
                <w:rFonts w:hAnsi="宋体"/>
                <w:kern w:val="0"/>
                <w:sz w:val="18"/>
                <w:szCs w:val="18"/>
              </w:rPr>
            </w:pPr>
          </w:p>
          <w:p w14:paraId="5887523C" w14:textId="77777777" w:rsidR="00991F28" w:rsidRDefault="00BB5C6F">
            <w:pPr>
              <w:snapToGrid w:val="0"/>
              <w:spacing w:line="288" w:lineRule="auto"/>
              <w:rPr>
                <w:rFonts w:hAnsi="宋体"/>
                <w:kern w:val="0"/>
                <w:sz w:val="18"/>
                <w:szCs w:val="18"/>
              </w:rPr>
            </w:pPr>
            <w:r>
              <w:rPr>
                <w:rFonts w:hAnsi="宋体" w:hint="eastAsia"/>
                <w:kern w:val="0"/>
                <w:sz w:val="18"/>
                <w:szCs w:val="18"/>
              </w:rPr>
              <w:t>教学难点：</w:t>
            </w:r>
          </w:p>
          <w:p w14:paraId="5A6ABB09" w14:textId="77777777" w:rsidR="00991F28" w:rsidRDefault="00BB5C6F">
            <w:pPr>
              <w:snapToGrid w:val="0"/>
              <w:spacing w:line="288" w:lineRule="auto"/>
              <w:rPr>
                <w:rFonts w:hAnsi="宋体"/>
                <w:kern w:val="0"/>
                <w:sz w:val="18"/>
                <w:szCs w:val="18"/>
              </w:rPr>
            </w:pPr>
            <w:r>
              <w:rPr>
                <w:rFonts w:hAnsi="宋体"/>
                <w:kern w:val="0"/>
                <w:sz w:val="18"/>
                <w:szCs w:val="18"/>
              </w:rPr>
              <w:t>1)</w:t>
            </w:r>
            <w:r>
              <w:rPr>
                <w:rFonts w:hAnsi="宋体" w:hint="eastAsia"/>
                <w:kern w:val="0"/>
                <w:sz w:val="18"/>
                <w:szCs w:val="18"/>
              </w:rPr>
              <w:t>理解文章的主旨大意；</w:t>
            </w:r>
          </w:p>
          <w:p w14:paraId="02B5E023" w14:textId="77777777" w:rsidR="00991F28" w:rsidRDefault="00BB5C6F">
            <w:pPr>
              <w:snapToGrid w:val="0"/>
              <w:spacing w:line="288" w:lineRule="auto"/>
              <w:rPr>
                <w:rFonts w:hAnsi="宋体"/>
                <w:kern w:val="0"/>
                <w:sz w:val="18"/>
                <w:szCs w:val="18"/>
              </w:rPr>
            </w:pPr>
            <w:r>
              <w:rPr>
                <w:rFonts w:hAnsi="宋体" w:hint="eastAsia"/>
                <w:kern w:val="0"/>
                <w:sz w:val="18"/>
                <w:szCs w:val="18"/>
              </w:rPr>
              <w:t>2</w:t>
            </w:r>
            <w:r>
              <w:rPr>
                <w:rFonts w:hAnsi="宋体"/>
                <w:kern w:val="0"/>
                <w:sz w:val="18"/>
                <w:szCs w:val="18"/>
              </w:rPr>
              <w:t>)</w:t>
            </w:r>
            <w:r>
              <w:rPr>
                <w:rFonts w:hAnsi="宋体" w:hint="eastAsia"/>
                <w:kern w:val="0"/>
                <w:sz w:val="18"/>
                <w:szCs w:val="18"/>
              </w:rPr>
              <w:t>掌握本单元的重点单词、短语以及它们在具体语境中的应用。</w:t>
            </w:r>
          </w:p>
          <w:p w14:paraId="72514CEA" w14:textId="77777777" w:rsidR="00586652" w:rsidRDefault="0086270C">
            <w:pPr>
              <w:snapToGrid w:val="0"/>
              <w:spacing w:line="288" w:lineRule="auto"/>
              <w:rPr>
                <w:rFonts w:hAnsi="宋体"/>
                <w:kern w:val="0"/>
                <w:sz w:val="18"/>
                <w:szCs w:val="18"/>
              </w:rPr>
            </w:pPr>
            <w:r>
              <w:rPr>
                <w:rFonts w:hAnsi="宋体" w:hint="eastAsia"/>
                <w:kern w:val="0"/>
                <w:sz w:val="18"/>
                <w:szCs w:val="18"/>
              </w:rPr>
              <w:t>语法：</w:t>
            </w:r>
          </w:p>
          <w:p w14:paraId="4E903FA8" w14:textId="0A58A74A" w:rsidR="0086270C" w:rsidRDefault="00586652">
            <w:pPr>
              <w:snapToGrid w:val="0"/>
              <w:spacing w:line="288" w:lineRule="auto"/>
              <w:rPr>
                <w:rFonts w:hAnsi="宋体"/>
                <w:kern w:val="0"/>
                <w:sz w:val="18"/>
                <w:szCs w:val="18"/>
              </w:rPr>
            </w:pPr>
            <w:r>
              <w:rPr>
                <w:rFonts w:hAnsi="宋体" w:hint="eastAsia"/>
                <w:kern w:val="0"/>
                <w:sz w:val="18"/>
                <w:szCs w:val="18"/>
              </w:rPr>
              <w:t>1</w:t>
            </w:r>
            <w:r>
              <w:rPr>
                <w:rFonts w:hAnsi="宋体" w:hint="eastAsia"/>
                <w:kern w:val="0"/>
                <w:sz w:val="18"/>
                <w:szCs w:val="18"/>
              </w:rPr>
              <w:t>）</w:t>
            </w:r>
            <w:r w:rsidR="0086270C">
              <w:rPr>
                <w:rFonts w:hAnsi="宋体" w:hint="eastAsia"/>
                <w:kern w:val="0"/>
                <w:sz w:val="18"/>
                <w:szCs w:val="18"/>
              </w:rPr>
              <w:t>省略和替代</w:t>
            </w:r>
          </w:p>
          <w:p w14:paraId="4B96300B" w14:textId="4DA623CE" w:rsidR="0086270C" w:rsidRDefault="00586652">
            <w:pPr>
              <w:snapToGrid w:val="0"/>
              <w:spacing w:line="288" w:lineRule="auto"/>
              <w:rPr>
                <w:rFonts w:hAnsi="宋体"/>
                <w:kern w:val="0"/>
                <w:sz w:val="18"/>
                <w:szCs w:val="18"/>
              </w:rPr>
            </w:pPr>
            <w:r>
              <w:rPr>
                <w:rFonts w:hAnsi="宋体"/>
                <w:kern w:val="0"/>
                <w:sz w:val="18"/>
                <w:szCs w:val="18"/>
              </w:rPr>
              <w:t>2</w:t>
            </w:r>
            <w:r>
              <w:rPr>
                <w:rFonts w:hAnsi="宋体" w:hint="eastAsia"/>
                <w:kern w:val="0"/>
                <w:sz w:val="18"/>
                <w:szCs w:val="18"/>
              </w:rPr>
              <w:t>）</w:t>
            </w:r>
            <w:r w:rsidR="0086270C">
              <w:rPr>
                <w:rFonts w:hAnsi="宋体" w:hint="eastAsia"/>
                <w:kern w:val="0"/>
                <w:sz w:val="18"/>
                <w:szCs w:val="18"/>
              </w:rPr>
              <w:t>分隔</w:t>
            </w:r>
          </w:p>
        </w:tc>
        <w:tc>
          <w:tcPr>
            <w:tcW w:w="32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BBE05CA" w14:textId="77777777" w:rsidR="00991F28" w:rsidRDefault="00991F28">
            <w:pPr>
              <w:widowControl/>
              <w:rPr>
                <w:kern w:val="0"/>
                <w:sz w:val="18"/>
                <w:szCs w:val="18"/>
              </w:rPr>
            </w:pPr>
          </w:p>
          <w:p w14:paraId="23F0F086" w14:textId="77777777" w:rsidR="00991F28" w:rsidRDefault="00991F28">
            <w:pPr>
              <w:widowControl/>
              <w:rPr>
                <w:kern w:val="0"/>
                <w:sz w:val="18"/>
                <w:szCs w:val="18"/>
              </w:rPr>
            </w:pPr>
          </w:p>
          <w:p w14:paraId="6D480BDC" w14:textId="77777777" w:rsidR="00991F28" w:rsidRDefault="00991F28">
            <w:pPr>
              <w:widowControl/>
              <w:rPr>
                <w:kern w:val="0"/>
                <w:sz w:val="18"/>
                <w:szCs w:val="18"/>
              </w:rPr>
            </w:pPr>
          </w:p>
          <w:p w14:paraId="7FFBE630" w14:textId="77777777" w:rsidR="00991F28" w:rsidRDefault="00BB5C6F">
            <w:pPr>
              <w:widowControl/>
              <w:rPr>
                <w:kern w:val="0"/>
                <w:sz w:val="18"/>
                <w:szCs w:val="18"/>
              </w:rPr>
            </w:pPr>
            <w:r>
              <w:rPr>
                <w:rFonts w:hint="eastAsia"/>
                <w:kern w:val="0"/>
                <w:sz w:val="18"/>
                <w:szCs w:val="18"/>
              </w:rPr>
              <w:t>掌握重点单词、短语和句型；</w:t>
            </w:r>
          </w:p>
          <w:p w14:paraId="7DBAB599" w14:textId="77777777" w:rsidR="00991F28" w:rsidRDefault="00BB5C6F">
            <w:pPr>
              <w:widowControl/>
              <w:rPr>
                <w:kern w:val="0"/>
                <w:sz w:val="18"/>
                <w:szCs w:val="18"/>
              </w:rPr>
            </w:pPr>
            <w:r>
              <w:rPr>
                <w:rFonts w:hint="eastAsia"/>
                <w:kern w:val="0"/>
                <w:sz w:val="18"/>
                <w:szCs w:val="18"/>
              </w:rPr>
              <w:t>知道文章中涉及的相关背景知识；</w:t>
            </w:r>
          </w:p>
          <w:p w14:paraId="7ED599A7" w14:textId="77777777" w:rsidR="00991F28" w:rsidRDefault="00BB5C6F">
            <w:pPr>
              <w:widowControl/>
              <w:rPr>
                <w:rFonts w:hAnsi="宋体"/>
                <w:kern w:val="0"/>
                <w:sz w:val="18"/>
                <w:szCs w:val="18"/>
              </w:rPr>
            </w:pPr>
            <w:r>
              <w:rPr>
                <w:rFonts w:hAnsi="宋体"/>
                <w:kern w:val="0"/>
                <w:sz w:val="18"/>
                <w:szCs w:val="18"/>
              </w:rPr>
              <w:t>了解</w:t>
            </w:r>
            <w:proofErr w:type="gramStart"/>
            <w:r>
              <w:rPr>
                <w:rFonts w:hAnsi="宋体" w:hint="eastAsia"/>
                <w:kern w:val="0"/>
                <w:sz w:val="18"/>
                <w:szCs w:val="18"/>
              </w:rPr>
              <w:t>创客空间</w:t>
            </w:r>
            <w:proofErr w:type="gramEnd"/>
            <w:r>
              <w:rPr>
                <w:rFonts w:hAnsi="宋体" w:hint="eastAsia"/>
                <w:kern w:val="0"/>
                <w:sz w:val="18"/>
                <w:szCs w:val="18"/>
              </w:rPr>
              <w:t>中创新对产业升级发展的意义和所克服的困难</w:t>
            </w:r>
            <w:r>
              <w:rPr>
                <w:rFonts w:hAnsi="宋体"/>
                <w:kern w:val="0"/>
                <w:sz w:val="18"/>
                <w:szCs w:val="18"/>
              </w:rPr>
              <w:t>；了解</w:t>
            </w:r>
            <w:proofErr w:type="gramStart"/>
            <w:r>
              <w:rPr>
                <w:rFonts w:hAnsi="宋体"/>
                <w:kern w:val="0"/>
                <w:sz w:val="18"/>
                <w:szCs w:val="18"/>
              </w:rPr>
              <w:t>创客空间</w:t>
            </w:r>
            <w:proofErr w:type="gramEnd"/>
            <w:r>
              <w:rPr>
                <w:rFonts w:hAnsi="宋体"/>
                <w:kern w:val="0"/>
                <w:sz w:val="18"/>
                <w:szCs w:val="18"/>
              </w:rPr>
              <w:t>中创新的方法和理念</w:t>
            </w:r>
          </w:p>
          <w:p w14:paraId="63748B3C" w14:textId="77777777" w:rsidR="00991F28" w:rsidRDefault="00BB5C6F">
            <w:pPr>
              <w:widowControl/>
              <w:rPr>
                <w:kern w:val="0"/>
                <w:sz w:val="18"/>
                <w:szCs w:val="18"/>
              </w:rPr>
            </w:pPr>
            <w:r>
              <w:rPr>
                <w:rFonts w:ascii="宋体" w:hAnsi="宋体" w:hint="eastAsia"/>
                <w:sz w:val="18"/>
                <w:szCs w:val="18"/>
              </w:rPr>
              <w:t>听懂有关“创客”的话题，把握文章中重点细节的知识。</w:t>
            </w:r>
          </w:p>
        </w:tc>
      </w:tr>
    </w:tbl>
    <w:p w14:paraId="60205BD5" w14:textId="77777777" w:rsidR="00991F28" w:rsidRDefault="00BB5C6F">
      <w:pPr>
        <w:widowControl/>
        <w:spacing w:beforeLines="50" w:before="156" w:afterLines="50" w:after="156" w:line="288" w:lineRule="auto"/>
        <w:jc w:val="left"/>
        <w:rPr>
          <w:rFonts w:ascii="黑体" w:eastAsia="黑体" w:hAnsi="宋体"/>
          <w:sz w:val="24"/>
        </w:rPr>
      </w:pPr>
      <w:r>
        <w:rPr>
          <w:rFonts w:ascii="黑体" w:eastAsia="黑体" w:hAnsi="宋体" w:hint="eastAsia"/>
          <w:sz w:val="24"/>
        </w:rPr>
        <w:t>六、评价方式与成绩</w:t>
      </w:r>
    </w:p>
    <w:tbl>
      <w:tblPr>
        <w:tblpPr w:leftFromText="180" w:rightFromText="180" w:vertAnchor="text" w:horzAnchor="margin" w:tblpY="311"/>
        <w:tblOverlap w:val="neve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5103"/>
        <w:gridCol w:w="1843"/>
      </w:tblGrid>
      <w:tr w:rsidR="00991F28" w14:paraId="089792EE" w14:textId="77777777">
        <w:tc>
          <w:tcPr>
            <w:tcW w:w="1809" w:type="dxa"/>
          </w:tcPr>
          <w:p w14:paraId="546FD50B" w14:textId="77777777" w:rsidR="00991F28" w:rsidRDefault="00BB5C6F">
            <w:pPr>
              <w:snapToGrid w:val="0"/>
              <w:spacing w:beforeLines="50" w:before="156" w:afterLines="50" w:after="156"/>
              <w:rPr>
                <w:rFonts w:ascii="宋体"/>
                <w:bCs/>
                <w:szCs w:val="20"/>
              </w:rPr>
            </w:pPr>
            <w:r>
              <w:rPr>
                <w:rFonts w:ascii="宋体" w:hAnsi="宋体" w:hint="eastAsia"/>
                <w:bCs/>
                <w:szCs w:val="20"/>
              </w:rPr>
              <w:t>总评构成（</w:t>
            </w:r>
            <w:r>
              <w:rPr>
                <w:rFonts w:ascii="宋体" w:hAnsi="宋体"/>
                <w:bCs/>
                <w:szCs w:val="20"/>
              </w:rPr>
              <w:t>1+X</w:t>
            </w:r>
            <w:r>
              <w:rPr>
                <w:rFonts w:ascii="宋体" w:hAnsi="宋体" w:hint="eastAsia"/>
                <w:bCs/>
                <w:szCs w:val="20"/>
              </w:rPr>
              <w:t>）</w:t>
            </w:r>
          </w:p>
        </w:tc>
        <w:tc>
          <w:tcPr>
            <w:tcW w:w="5103" w:type="dxa"/>
          </w:tcPr>
          <w:p w14:paraId="614CD897" w14:textId="77777777" w:rsidR="00991F28" w:rsidRDefault="00BB5C6F">
            <w:pPr>
              <w:snapToGrid w:val="0"/>
              <w:spacing w:beforeLines="50" w:before="156" w:afterLines="50" w:after="156"/>
              <w:jc w:val="center"/>
              <w:rPr>
                <w:rFonts w:ascii="宋体"/>
                <w:bCs/>
                <w:szCs w:val="20"/>
              </w:rPr>
            </w:pPr>
            <w:r>
              <w:rPr>
                <w:rFonts w:ascii="宋体" w:hAnsi="宋体" w:hint="eastAsia"/>
                <w:bCs/>
                <w:szCs w:val="20"/>
              </w:rPr>
              <w:t>评价方式</w:t>
            </w:r>
          </w:p>
        </w:tc>
        <w:tc>
          <w:tcPr>
            <w:tcW w:w="1843" w:type="dxa"/>
          </w:tcPr>
          <w:p w14:paraId="5C1E11A3" w14:textId="77777777" w:rsidR="00991F28" w:rsidRDefault="00BB5C6F">
            <w:pPr>
              <w:snapToGrid w:val="0"/>
              <w:spacing w:beforeLines="50" w:before="156" w:afterLines="50" w:after="156"/>
              <w:jc w:val="center"/>
              <w:rPr>
                <w:rFonts w:ascii="宋体"/>
                <w:bCs/>
                <w:szCs w:val="20"/>
              </w:rPr>
            </w:pPr>
            <w:r>
              <w:rPr>
                <w:rFonts w:ascii="宋体" w:hAnsi="宋体" w:hint="eastAsia"/>
                <w:bCs/>
                <w:szCs w:val="20"/>
              </w:rPr>
              <w:t>占比</w:t>
            </w:r>
          </w:p>
        </w:tc>
      </w:tr>
      <w:tr w:rsidR="00991F28" w14:paraId="17464C28" w14:textId="77777777">
        <w:tc>
          <w:tcPr>
            <w:tcW w:w="1809" w:type="dxa"/>
          </w:tcPr>
          <w:p w14:paraId="39EC597A" w14:textId="77777777" w:rsidR="00991F28" w:rsidRDefault="00BB5C6F">
            <w:pPr>
              <w:snapToGrid w:val="0"/>
              <w:spacing w:beforeLines="50" w:before="156" w:afterLines="50" w:after="156"/>
              <w:jc w:val="center"/>
              <w:rPr>
                <w:rFonts w:ascii="宋体"/>
                <w:bCs/>
                <w:szCs w:val="20"/>
              </w:rPr>
            </w:pPr>
            <w:r>
              <w:rPr>
                <w:rFonts w:ascii="宋体" w:hAnsi="宋体"/>
                <w:bCs/>
                <w:szCs w:val="21"/>
              </w:rPr>
              <w:t>1</w:t>
            </w:r>
          </w:p>
        </w:tc>
        <w:tc>
          <w:tcPr>
            <w:tcW w:w="5103" w:type="dxa"/>
          </w:tcPr>
          <w:p w14:paraId="3B316CD2" w14:textId="77777777" w:rsidR="00991F28" w:rsidRDefault="00BB5C6F">
            <w:pPr>
              <w:snapToGrid w:val="0"/>
              <w:spacing w:beforeLines="50" w:before="156" w:afterLines="50" w:after="156"/>
              <w:jc w:val="center"/>
              <w:rPr>
                <w:rFonts w:ascii="宋体"/>
                <w:bCs/>
                <w:szCs w:val="20"/>
              </w:rPr>
            </w:pPr>
            <w:r>
              <w:rPr>
                <w:rFonts w:ascii="宋体" w:hAnsi="宋体" w:hint="eastAsia"/>
                <w:bCs/>
                <w:color w:val="000000"/>
                <w:szCs w:val="20"/>
              </w:rPr>
              <w:t>期末考试</w:t>
            </w:r>
          </w:p>
        </w:tc>
        <w:tc>
          <w:tcPr>
            <w:tcW w:w="1843" w:type="dxa"/>
          </w:tcPr>
          <w:p w14:paraId="72288369" w14:textId="77777777" w:rsidR="00991F28" w:rsidRDefault="00BB5C6F">
            <w:pPr>
              <w:snapToGrid w:val="0"/>
              <w:spacing w:beforeLines="50" w:before="156" w:afterLines="50" w:after="156"/>
              <w:jc w:val="center"/>
              <w:rPr>
                <w:rFonts w:ascii="宋体" w:hAnsi="宋体"/>
                <w:bCs/>
                <w:szCs w:val="20"/>
              </w:rPr>
            </w:pPr>
            <w:r>
              <w:rPr>
                <w:rFonts w:ascii="宋体" w:hAnsi="宋体"/>
                <w:bCs/>
                <w:szCs w:val="20"/>
              </w:rPr>
              <w:t>40%</w:t>
            </w:r>
          </w:p>
        </w:tc>
      </w:tr>
      <w:tr w:rsidR="00991F28" w14:paraId="62E875E0" w14:textId="77777777">
        <w:tc>
          <w:tcPr>
            <w:tcW w:w="1809" w:type="dxa"/>
          </w:tcPr>
          <w:p w14:paraId="7EE45B7E" w14:textId="77777777" w:rsidR="00991F28" w:rsidRDefault="00BB5C6F">
            <w:pPr>
              <w:snapToGrid w:val="0"/>
              <w:spacing w:beforeLines="50" w:before="156" w:afterLines="50" w:after="156"/>
              <w:jc w:val="center"/>
              <w:rPr>
                <w:rFonts w:ascii="宋体"/>
                <w:bCs/>
                <w:szCs w:val="20"/>
              </w:rPr>
            </w:pPr>
            <w:r>
              <w:rPr>
                <w:rFonts w:ascii="宋体" w:hAnsi="宋体"/>
                <w:bCs/>
                <w:szCs w:val="20"/>
              </w:rPr>
              <w:t>X1</w:t>
            </w:r>
          </w:p>
        </w:tc>
        <w:tc>
          <w:tcPr>
            <w:tcW w:w="5103" w:type="dxa"/>
          </w:tcPr>
          <w:p w14:paraId="1996DD1F" w14:textId="77777777" w:rsidR="00991F28" w:rsidRDefault="00BB5C6F">
            <w:pPr>
              <w:snapToGrid w:val="0"/>
              <w:spacing w:beforeLines="50" w:before="156" w:afterLines="50" w:after="156"/>
              <w:jc w:val="center"/>
              <w:rPr>
                <w:rFonts w:ascii="宋体"/>
                <w:bCs/>
                <w:szCs w:val="20"/>
              </w:rPr>
            </w:pPr>
            <w:r>
              <w:rPr>
                <w:rFonts w:ascii="宋体" w:hAnsi="宋体" w:hint="eastAsia"/>
                <w:bCs/>
                <w:color w:val="000000"/>
                <w:szCs w:val="20"/>
              </w:rPr>
              <w:t>期中考试</w:t>
            </w:r>
          </w:p>
        </w:tc>
        <w:tc>
          <w:tcPr>
            <w:tcW w:w="1843" w:type="dxa"/>
          </w:tcPr>
          <w:p w14:paraId="4BADBAEA" w14:textId="77777777" w:rsidR="00991F28" w:rsidRDefault="00BB5C6F">
            <w:pPr>
              <w:snapToGrid w:val="0"/>
              <w:spacing w:beforeLines="50" w:before="156" w:afterLines="50" w:after="156"/>
              <w:jc w:val="center"/>
              <w:rPr>
                <w:rFonts w:ascii="宋体" w:hAnsi="宋体"/>
                <w:bCs/>
                <w:szCs w:val="20"/>
              </w:rPr>
            </w:pPr>
            <w:r>
              <w:rPr>
                <w:rFonts w:ascii="宋体" w:hAnsi="宋体"/>
                <w:bCs/>
                <w:szCs w:val="20"/>
              </w:rPr>
              <w:t>10%</w:t>
            </w:r>
          </w:p>
        </w:tc>
      </w:tr>
      <w:tr w:rsidR="00991F28" w14:paraId="618F4D9D" w14:textId="77777777">
        <w:tc>
          <w:tcPr>
            <w:tcW w:w="1809" w:type="dxa"/>
          </w:tcPr>
          <w:p w14:paraId="0AFF0E89" w14:textId="77777777" w:rsidR="00991F28" w:rsidRDefault="00BB5C6F">
            <w:pPr>
              <w:snapToGrid w:val="0"/>
              <w:spacing w:beforeLines="50" w:before="156" w:afterLines="50" w:after="156"/>
              <w:jc w:val="center"/>
              <w:rPr>
                <w:rFonts w:ascii="宋体"/>
                <w:bCs/>
                <w:szCs w:val="20"/>
              </w:rPr>
            </w:pPr>
            <w:r>
              <w:rPr>
                <w:rFonts w:ascii="宋体" w:hAnsi="宋体" w:hint="eastAsia"/>
                <w:bCs/>
                <w:szCs w:val="20"/>
              </w:rPr>
              <w:t>X2</w:t>
            </w:r>
          </w:p>
        </w:tc>
        <w:tc>
          <w:tcPr>
            <w:tcW w:w="5103" w:type="dxa"/>
            <w:vAlign w:val="center"/>
          </w:tcPr>
          <w:p w14:paraId="75DD506B" w14:textId="77777777" w:rsidR="00991F28" w:rsidRDefault="00BB5C6F">
            <w:pPr>
              <w:widowControl/>
              <w:jc w:val="center"/>
              <w:rPr>
                <w:rFonts w:asciiTheme="minorEastAsia" w:eastAsiaTheme="minorEastAsia" w:hAnsiTheme="minorEastAsia"/>
                <w:kern w:val="0"/>
                <w:szCs w:val="21"/>
              </w:rPr>
            </w:pPr>
            <w:r>
              <w:rPr>
                <w:rFonts w:asciiTheme="minorEastAsia" w:eastAsiaTheme="minorEastAsia" w:hAnsiTheme="minorEastAsia" w:hint="eastAsia"/>
                <w:kern w:val="0"/>
                <w:szCs w:val="21"/>
              </w:rPr>
              <w:t>作业（含随行课堂，网络作文和词达人打卡）</w:t>
            </w:r>
          </w:p>
        </w:tc>
        <w:tc>
          <w:tcPr>
            <w:tcW w:w="1843" w:type="dxa"/>
          </w:tcPr>
          <w:p w14:paraId="466310FB" w14:textId="77777777" w:rsidR="00991F28" w:rsidRDefault="00BB5C6F">
            <w:pPr>
              <w:snapToGrid w:val="0"/>
              <w:spacing w:beforeLines="50" w:before="156" w:afterLines="50" w:after="156"/>
              <w:jc w:val="center"/>
              <w:rPr>
                <w:rFonts w:ascii="宋体" w:hAnsi="宋体"/>
                <w:bCs/>
                <w:szCs w:val="20"/>
              </w:rPr>
            </w:pPr>
            <w:r>
              <w:rPr>
                <w:rFonts w:ascii="宋体" w:hAnsi="宋体"/>
                <w:bCs/>
                <w:szCs w:val="20"/>
              </w:rPr>
              <w:t>40%</w:t>
            </w:r>
          </w:p>
        </w:tc>
      </w:tr>
      <w:tr w:rsidR="00991F28" w14:paraId="26EABD12" w14:textId="77777777">
        <w:tc>
          <w:tcPr>
            <w:tcW w:w="1809" w:type="dxa"/>
          </w:tcPr>
          <w:p w14:paraId="51A17778" w14:textId="77777777" w:rsidR="00991F28" w:rsidRDefault="00BB5C6F">
            <w:pPr>
              <w:snapToGrid w:val="0"/>
              <w:spacing w:beforeLines="50" w:before="156" w:afterLines="50" w:after="156"/>
              <w:jc w:val="center"/>
              <w:rPr>
                <w:rFonts w:ascii="宋体"/>
                <w:bCs/>
                <w:szCs w:val="20"/>
              </w:rPr>
            </w:pPr>
            <w:r>
              <w:rPr>
                <w:rFonts w:ascii="宋体" w:hAnsi="宋体"/>
                <w:bCs/>
                <w:szCs w:val="20"/>
              </w:rPr>
              <w:t>X</w:t>
            </w:r>
            <w:r>
              <w:rPr>
                <w:rFonts w:ascii="宋体" w:hAnsi="宋体" w:hint="eastAsia"/>
                <w:bCs/>
                <w:szCs w:val="20"/>
              </w:rPr>
              <w:t>3</w:t>
            </w:r>
          </w:p>
        </w:tc>
        <w:tc>
          <w:tcPr>
            <w:tcW w:w="5103" w:type="dxa"/>
          </w:tcPr>
          <w:p w14:paraId="3A7124F7" w14:textId="77777777" w:rsidR="00991F28" w:rsidRDefault="00BB5C6F">
            <w:pPr>
              <w:snapToGrid w:val="0"/>
              <w:spacing w:beforeLines="50" w:before="156" w:afterLines="50" w:after="156"/>
              <w:jc w:val="center"/>
              <w:rPr>
                <w:rFonts w:ascii="宋体" w:hAnsi="宋体"/>
                <w:bCs/>
                <w:szCs w:val="20"/>
              </w:rPr>
            </w:pPr>
            <w:r>
              <w:rPr>
                <w:rFonts w:ascii="宋体" w:hAnsi="宋体" w:hint="eastAsia"/>
                <w:bCs/>
                <w:color w:val="000000"/>
                <w:szCs w:val="20"/>
              </w:rPr>
              <w:t>听说（含课堂表现和口试）</w:t>
            </w:r>
          </w:p>
        </w:tc>
        <w:tc>
          <w:tcPr>
            <w:tcW w:w="1843" w:type="dxa"/>
          </w:tcPr>
          <w:p w14:paraId="21A3E090" w14:textId="77777777" w:rsidR="00991F28" w:rsidRDefault="00BB5C6F">
            <w:pPr>
              <w:snapToGrid w:val="0"/>
              <w:spacing w:beforeLines="50" w:before="156" w:afterLines="50" w:after="156"/>
              <w:jc w:val="center"/>
              <w:rPr>
                <w:rFonts w:ascii="宋体" w:hAnsi="宋体"/>
                <w:bCs/>
                <w:szCs w:val="20"/>
              </w:rPr>
            </w:pPr>
            <w:r>
              <w:rPr>
                <w:rFonts w:ascii="宋体" w:hAnsi="宋体"/>
                <w:bCs/>
                <w:szCs w:val="20"/>
              </w:rPr>
              <w:t>10%</w:t>
            </w:r>
          </w:p>
        </w:tc>
      </w:tr>
    </w:tbl>
    <w:p w14:paraId="16641D54" w14:textId="77777777" w:rsidR="00991F28" w:rsidRDefault="00991F28">
      <w:pPr>
        <w:snapToGrid w:val="0"/>
        <w:spacing w:line="288" w:lineRule="auto"/>
      </w:pPr>
    </w:p>
    <w:p w14:paraId="19C5E56D" w14:textId="77777777" w:rsidR="00991F28" w:rsidRDefault="00991F28">
      <w:pPr>
        <w:snapToGrid w:val="0"/>
        <w:spacing w:line="288" w:lineRule="auto"/>
      </w:pPr>
    </w:p>
    <w:p w14:paraId="04505057" w14:textId="77777777" w:rsidR="000070AB" w:rsidRDefault="00BB5C6F">
      <w:pPr>
        <w:snapToGrid w:val="0"/>
        <w:spacing w:line="288" w:lineRule="auto"/>
        <w:rPr>
          <w:rFonts w:hint="eastAsia"/>
        </w:rPr>
      </w:pPr>
      <w:r>
        <w:rPr>
          <w:rFonts w:hint="eastAsia"/>
        </w:rPr>
        <w:t>撰写：</w:t>
      </w:r>
      <w:r>
        <w:t xml:space="preserve"> </w:t>
      </w:r>
      <w:r w:rsidR="000070AB">
        <w:rPr>
          <w:noProof/>
        </w:rPr>
        <w:drawing>
          <wp:inline distT="0" distB="0" distL="0" distR="0" wp14:anchorId="327E0A87" wp14:editId="2625D2D1">
            <wp:extent cx="845820" cy="452813"/>
            <wp:effectExtent l="0" t="0" r="0"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刘忠杰.png"/>
                    <pic:cNvPicPr/>
                  </pic:nvPicPr>
                  <pic:blipFill>
                    <a:blip r:embed="rId9">
                      <a:biLevel thresh="50000"/>
                      <a:extLst>
                        <a:ext uri="{28A0092B-C50C-407E-A947-70E740481C1C}">
                          <a14:useLocalDpi xmlns:a14="http://schemas.microsoft.com/office/drawing/2010/main" val="0"/>
                        </a:ext>
                      </a:extLst>
                    </a:blip>
                    <a:stretch>
                      <a:fillRect/>
                    </a:stretch>
                  </pic:blipFill>
                  <pic:spPr>
                    <a:xfrm>
                      <a:off x="0" y="0"/>
                      <a:ext cx="846019" cy="452920"/>
                    </a:xfrm>
                    <a:prstGeom prst="rect">
                      <a:avLst/>
                    </a:prstGeom>
                  </pic:spPr>
                </pic:pic>
              </a:graphicData>
            </a:graphic>
          </wp:inline>
        </w:drawing>
      </w:r>
      <w:r>
        <w:t xml:space="preserve">     </w:t>
      </w:r>
      <w:r>
        <w:rPr>
          <w:rFonts w:hint="eastAsia"/>
        </w:rPr>
        <w:t xml:space="preserve">  </w:t>
      </w:r>
      <w:r>
        <w:t xml:space="preserve">      </w:t>
      </w:r>
      <w:r>
        <w:rPr>
          <w:rFonts w:hint="eastAsia"/>
        </w:rPr>
        <w:t>系主任审核：</w:t>
      </w:r>
      <w:r>
        <w:rPr>
          <w:rFonts w:hint="eastAsia"/>
        </w:rPr>
        <w:t xml:space="preserve"> </w:t>
      </w:r>
      <w:r w:rsidR="000070AB">
        <w:rPr>
          <w:rFonts w:ascii="仿宋" w:eastAsia="仿宋" w:hAnsi="仿宋"/>
          <w:noProof/>
          <w:position w:val="-20"/>
          <w:sz w:val="28"/>
          <w:szCs w:val="28"/>
        </w:rPr>
        <w:drawing>
          <wp:inline distT="0" distB="0" distL="0" distR="0" wp14:anchorId="65285B48" wp14:editId="52810ADE">
            <wp:extent cx="937260" cy="464820"/>
            <wp:effectExtent l="0" t="0" r="0" b="0"/>
            <wp:docPr id="1" name="图片 1" descr="陈永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陈永明"/>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37260" cy="464820"/>
                    </a:xfrm>
                    <a:prstGeom prst="rect">
                      <a:avLst/>
                    </a:prstGeom>
                    <a:noFill/>
                    <a:ln>
                      <a:noFill/>
                    </a:ln>
                  </pic:spPr>
                </pic:pic>
              </a:graphicData>
            </a:graphic>
          </wp:inline>
        </w:drawing>
      </w:r>
      <w:r>
        <w:rPr>
          <w:rFonts w:hint="eastAsia"/>
        </w:rPr>
        <w:t xml:space="preserve"> </w:t>
      </w:r>
      <w:r>
        <w:t xml:space="preserve"> </w:t>
      </w:r>
      <w:r>
        <w:rPr>
          <w:rFonts w:hint="eastAsia"/>
        </w:rPr>
        <w:t xml:space="preserve">    </w:t>
      </w:r>
      <w:r>
        <w:t xml:space="preserve">          </w:t>
      </w:r>
    </w:p>
    <w:p w14:paraId="57FF4C21" w14:textId="1826DE2B" w:rsidR="00991F28" w:rsidRDefault="00BB5C6F">
      <w:pPr>
        <w:snapToGrid w:val="0"/>
        <w:spacing w:line="288" w:lineRule="auto"/>
      </w:pPr>
      <w:r>
        <w:rPr>
          <w:rFonts w:hint="eastAsia"/>
          <w:szCs w:val="21"/>
        </w:rPr>
        <w:t>审核时间：</w:t>
      </w:r>
      <w:r>
        <w:rPr>
          <w:szCs w:val="21"/>
        </w:rPr>
        <w:t>2022.</w:t>
      </w:r>
      <w:r>
        <w:rPr>
          <w:rFonts w:hint="eastAsia"/>
          <w:szCs w:val="21"/>
        </w:rPr>
        <w:t>2</w:t>
      </w:r>
      <w:bookmarkStart w:id="0" w:name="_GoBack"/>
      <w:bookmarkEnd w:id="0"/>
    </w:p>
    <w:sectPr w:rsidR="00991F28">
      <w:headerReference w:type="defaul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98C4B2" w14:textId="77777777" w:rsidR="00A10FDE" w:rsidRDefault="00A10FDE">
      <w:r>
        <w:separator/>
      </w:r>
    </w:p>
  </w:endnote>
  <w:endnote w:type="continuationSeparator" w:id="0">
    <w:p w14:paraId="6F8C7B6F" w14:textId="77777777" w:rsidR="00A10FDE" w:rsidRDefault="00A10F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PMingLiU">
    <w:altName w:val="新細明體"/>
    <w:panose1 w:val="02020500000000000000"/>
    <w:charset w:val="88"/>
    <w:family w:val="roman"/>
    <w:pitch w:val="variable"/>
    <w:sig w:usb0="A00002FF" w:usb1="28CFFCFA" w:usb2="00000016" w:usb3="00000000" w:csb0="0010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3CECD2" w14:textId="77777777" w:rsidR="00A10FDE" w:rsidRDefault="00A10FDE">
      <w:r>
        <w:separator/>
      </w:r>
    </w:p>
  </w:footnote>
  <w:footnote w:type="continuationSeparator" w:id="0">
    <w:p w14:paraId="314DF5C4" w14:textId="77777777" w:rsidR="00A10FDE" w:rsidRDefault="00A10F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AB470A" w14:textId="77777777" w:rsidR="00991F28" w:rsidRDefault="00BB5C6F">
    <w:pPr>
      <w:jc w:val="left"/>
      <w:rPr>
        <w:rFonts w:ascii="宋体"/>
        <w:spacing w:val="20"/>
        <w:sz w:val="24"/>
        <w:szCs w:val="24"/>
      </w:rPr>
    </w:pPr>
    <w:r>
      <w:rPr>
        <w:rFonts w:ascii="宋体" w:hAnsi="宋体"/>
        <w:spacing w:val="20"/>
        <w:sz w:val="24"/>
        <w:szCs w:val="24"/>
      </w:rPr>
      <w:t>SJQU-QR-JW-</w:t>
    </w:r>
    <w:r>
      <w:rPr>
        <w:rFonts w:ascii="宋体"/>
        <w:spacing w:val="20"/>
        <w:sz w:val="24"/>
        <w:szCs w:val="24"/>
      </w:rPr>
      <w:t>0</w:t>
    </w:r>
    <w:r>
      <w:rPr>
        <w:rFonts w:ascii="宋体" w:hAnsi="宋体"/>
        <w:spacing w:val="20"/>
        <w:sz w:val="24"/>
        <w:szCs w:val="24"/>
      </w:rPr>
      <w:t>26</w:t>
    </w:r>
    <w:r>
      <w:rPr>
        <w:rFonts w:ascii="宋体" w:hAnsi="宋体" w:hint="eastAsia"/>
        <w:spacing w:val="20"/>
        <w:sz w:val="24"/>
        <w:szCs w:val="24"/>
      </w:rPr>
      <w:t>（</w:t>
    </w:r>
    <w:r>
      <w:rPr>
        <w:rFonts w:ascii="宋体" w:hAnsi="宋体"/>
        <w:spacing w:val="20"/>
        <w:sz w:val="24"/>
        <w:szCs w:val="24"/>
      </w:rPr>
      <w:t>A</w:t>
    </w:r>
    <w:r>
      <w:rPr>
        <w:rFonts w:ascii="宋体"/>
        <w:spacing w:val="20"/>
        <w:sz w:val="24"/>
        <w:szCs w:val="24"/>
      </w:rPr>
      <w:t>0</w:t>
    </w:r>
    <w:r>
      <w:rPr>
        <w:rFonts w:ascii="宋体" w:hAnsi="宋体" w:hint="eastAsia"/>
        <w:spacing w:val="20"/>
        <w:sz w:val="24"/>
        <w:szCs w:val="24"/>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651F"/>
    <w:rsid w:val="000070AB"/>
    <w:rsid w:val="0001774F"/>
    <w:rsid w:val="00053B58"/>
    <w:rsid w:val="00053D26"/>
    <w:rsid w:val="00057B2E"/>
    <w:rsid w:val="0006164D"/>
    <w:rsid w:val="00064906"/>
    <w:rsid w:val="0007321C"/>
    <w:rsid w:val="0007362F"/>
    <w:rsid w:val="000943B1"/>
    <w:rsid w:val="000A7278"/>
    <w:rsid w:val="000B09B1"/>
    <w:rsid w:val="000C615C"/>
    <w:rsid w:val="000C7A05"/>
    <w:rsid w:val="000D19FC"/>
    <w:rsid w:val="000E365F"/>
    <w:rsid w:val="000E410E"/>
    <w:rsid w:val="0011140D"/>
    <w:rsid w:val="00115A78"/>
    <w:rsid w:val="00122F97"/>
    <w:rsid w:val="001368F2"/>
    <w:rsid w:val="0014153D"/>
    <w:rsid w:val="00157437"/>
    <w:rsid w:val="00173795"/>
    <w:rsid w:val="00175355"/>
    <w:rsid w:val="0019507A"/>
    <w:rsid w:val="00196D53"/>
    <w:rsid w:val="001C1D22"/>
    <w:rsid w:val="001D0F76"/>
    <w:rsid w:val="001F4693"/>
    <w:rsid w:val="001F4A01"/>
    <w:rsid w:val="001F5616"/>
    <w:rsid w:val="00202703"/>
    <w:rsid w:val="00211C84"/>
    <w:rsid w:val="00227B30"/>
    <w:rsid w:val="00233494"/>
    <w:rsid w:val="00235D61"/>
    <w:rsid w:val="00245A79"/>
    <w:rsid w:val="00256B39"/>
    <w:rsid w:val="0026033C"/>
    <w:rsid w:val="002A29D0"/>
    <w:rsid w:val="002A6B7E"/>
    <w:rsid w:val="002B41C7"/>
    <w:rsid w:val="002B5D45"/>
    <w:rsid w:val="002B7DF0"/>
    <w:rsid w:val="002C4912"/>
    <w:rsid w:val="002C71F6"/>
    <w:rsid w:val="002D4652"/>
    <w:rsid w:val="002E3721"/>
    <w:rsid w:val="002E6EFB"/>
    <w:rsid w:val="002F1A16"/>
    <w:rsid w:val="002F6767"/>
    <w:rsid w:val="002F68EA"/>
    <w:rsid w:val="00301927"/>
    <w:rsid w:val="0030453B"/>
    <w:rsid w:val="003108F6"/>
    <w:rsid w:val="00313BBA"/>
    <w:rsid w:val="00317600"/>
    <w:rsid w:val="0032602E"/>
    <w:rsid w:val="00336687"/>
    <w:rsid w:val="003367AE"/>
    <w:rsid w:val="00364904"/>
    <w:rsid w:val="00375057"/>
    <w:rsid w:val="003C73B7"/>
    <w:rsid w:val="003D00D6"/>
    <w:rsid w:val="003E5D5C"/>
    <w:rsid w:val="003F1E25"/>
    <w:rsid w:val="004100B0"/>
    <w:rsid w:val="004100B8"/>
    <w:rsid w:val="004105ED"/>
    <w:rsid w:val="004239B5"/>
    <w:rsid w:val="00423C4F"/>
    <w:rsid w:val="004364AE"/>
    <w:rsid w:val="004542BD"/>
    <w:rsid w:val="004722F7"/>
    <w:rsid w:val="00476319"/>
    <w:rsid w:val="00485C17"/>
    <w:rsid w:val="00496D2C"/>
    <w:rsid w:val="00497C21"/>
    <w:rsid w:val="004A4F99"/>
    <w:rsid w:val="004C233A"/>
    <w:rsid w:val="004C3500"/>
    <w:rsid w:val="004C6334"/>
    <w:rsid w:val="004D1579"/>
    <w:rsid w:val="004D2F33"/>
    <w:rsid w:val="004F272D"/>
    <w:rsid w:val="004F4919"/>
    <w:rsid w:val="004F72C1"/>
    <w:rsid w:val="00501FFA"/>
    <w:rsid w:val="0052434D"/>
    <w:rsid w:val="005403BB"/>
    <w:rsid w:val="00543F44"/>
    <w:rsid w:val="005467DC"/>
    <w:rsid w:val="00547C43"/>
    <w:rsid w:val="00553D03"/>
    <w:rsid w:val="00561BF4"/>
    <w:rsid w:val="0056508F"/>
    <w:rsid w:val="0056645B"/>
    <w:rsid w:val="00583B05"/>
    <w:rsid w:val="00586652"/>
    <w:rsid w:val="005A45BA"/>
    <w:rsid w:val="005B2B6D"/>
    <w:rsid w:val="005B4B4E"/>
    <w:rsid w:val="005B6AF4"/>
    <w:rsid w:val="005C7A48"/>
    <w:rsid w:val="005D09CF"/>
    <w:rsid w:val="005D1CBA"/>
    <w:rsid w:val="005E3CDF"/>
    <w:rsid w:val="005F022F"/>
    <w:rsid w:val="00613D6C"/>
    <w:rsid w:val="00624FE1"/>
    <w:rsid w:val="006350BD"/>
    <w:rsid w:val="00642F6E"/>
    <w:rsid w:val="0064489B"/>
    <w:rsid w:val="00664D77"/>
    <w:rsid w:val="006828B1"/>
    <w:rsid w:val="00685787"/>
    <w:rsid w:val="006862C4"/>
    <w:rsid w:val="0069277D"/>
    <w:rsid w:val="00693BB7"/>
    <w:rsid w:val="00694B07"/>
    <w:rsid w:val="006979F9"/>
    <w:rsid w:val="006A4B48"/>
    <w:rsid w:val="006A7FB5"/>
    <w:rsid w:val="006D7E5B"/>
    <w:rsid w:val="007036E2"/>
    <w:rsid w:val="007058E7"/>
    <w:rsid w:val="0071706A"/>
    <w:rsid w:val="007208D6"/>
    <w:rsid w:val="007217C9"/>
    <w:rsid w:val="007242AE"/>
    <w:rsid w:val="00742688"/>
    <w:rsid w:val="0074304D"/>
    <w:rsid w:val="00752413"/>
    <w:rsid w:val="00764C08"/>
    <w:rsid w:val="0077101C"/>
    <w:rsid w:val="00777BEE"/>
    <w:rsid w:val="00782309"/>
    <w:rsid w:val="007A75D5"/>
    <w:rsid w:val="007A7ECF"/>
    <w:rsid w:val="007B4C13"/>
    <w:rsid w:val="007C0A0E"/>
    <w:rsid w:val="007C28D1"/>
    <w:rsid w:val="007D566F"/>
    <w:rsid w:val="008017D8"/>
    <w:rsid w:val="0081094E"/>
    <w:rsid w:val="008249B8"/>
    <w:rsid w:val="00827CD5"/>
    <w:rsid w:val="00832F18"/>
    <w:rsid w:val="008330C1"/>
    <w:rsid w:val="0084471C"/>
    <w:rsid w:val="00846F24"/>
    <w:rsid w:val="00855359"/>
    <w:rsid w:val="0086270C"/>
    <w:rsid w:val="0086637C"/>
    <w:rsid w:val="00885A63"/>
    <w:rsid w:val="00892822"/>
    <w:rsid w:val="008A5C44"/>
    <w:rsid w:val="008B397C"/>
    <w:rsid w:val="008B4730"/>
    <w:rsid w:val="008B47F4"/>
    <w:rsid w:val="008B6232"/>
    <w:rsid w:val="008B711F"/>
    <w:rsid w:val="008C21D0"/>
    <w:rsid w:val="008D0FFE"/>
    <w:rsid w:val="008D7E24"/>
    <w:rsid w:val="008E719E"/>
    <w:rsid w:val="008F1C3B"/>
    <w:rsid w:val="00900019"/>
    <w:rsid w:val="00917494"/>
    <w:rsid w:val="009179B8"/>
    <w:rsid w:val="00927896"/>
    <w:rsid w:val="009432DE"/>
    <w:rsid w:val="00977758"/>
    <w:rsid w:val="009858BD"/>
    <w:rsid w:val="0099063E"/>
    <w:rsid w:val="00991F28"/>
    <w:rsid w:val="009B0489"/>
    <w:rsid w:val="009B4123"/>
    <w:rsid w:val="009D225A"/>
    <w:rsid w:val="009D35A5"/>
    <w:rsid w:val="009D4475"/>
    <w:rsid w:val="009D5882"/>
    <w:rsid w:val="009E2C0A"/>
    <w:rsid w:val="009F35EF"/>
    <w:rsid w:val="009F7765"/>
    <w:rsid w:val="00A10FDE"/>
    <w:rsid w:val="00A1190C"/>
    <w:rsid w:val="00A228CD"/>
    <w:rsid w:val="00A3386B"/>
    <w:rsid w:val="00A36A23"/>
    <w:rsid w:val="00A72EEB"/>
    <w:rsid w:val="00AA25B1"/>
    <w:rsid w:val="00AA2E15"/>
    <w:rsid w:val="00AC38D9"/>
    <w:rsid w:val="00AE022F"/>
    <w:rsid w:val="00AF1B80"/>
    <w:rsid w:val="00B058BC"/>
    <w:rsid w:val="00B27194"/>
    <w:rsid w:val="00B350A2"/>
    <w:rsid w:val="00B44216"/>
    <w:rsid w:val="00B511A5"/>
    <w:rsid w:val="00B64785"/>
    <w:rsid w:val="00B7651F"/>
    <w:rsid w:val="00BB5C6F"/>
    <w:rsid w:val="00BD2EEE"/>
    <w:rsid w:val="00BD6ABD"/>
    <w:rsid w:val="00BE5DAA"/>
    <w:rsid w:val="00C26C29"/>
    <w:rsid w:val="00C273A6"/>
    <w:rsid w:val="00C52E62"/>
    <w:rsid w:val="00C5377F"/>
    <w:rsid w:val="00C56E09"/>
    <w:rsid w:val="00C6468C"/>
    <w:rsid w:val="00C65ABF"/>
    <w:rsid w:val="00C721FD"/>
    <w:rsid w:val="00C81164"/>
    <w:rsid w:val="00CB6CA2"/>
    <w:rsid w:val="00D035EC"/>
    <w:rsid w:val="00D229C8"/>
    <w:rsid w:val="00D4315E"/>
    <w:rsid w:val="00D46111"/>
    <w:rsid w:val="00D46C8D"/>
    <w:rsid w:val="00D52F70"/>
    <w:rsid w:val="00D5731D"/>
    <w:rsid w:val="00D77C8B"/>
    <w:rsid w:val="00D83120"/>
    <w:rsid w:val="00D8793D"/>
    <w:rsid w:val="00DB4BDF"/>
    <w:rsid w:val="00DC581C"/>
    <w:rsid w:val="00DE239E"/>
    <w:rsid w:val="00E0787C"/>
    <w:rsid w:val="00E16D30"/>
    <w:rsid w:val="00E20EB9"/>
    <w:rsid w:val="00E24D93"/>
    <w:rsid w:val="00E27131"/>
    <w:rsid w:val="00E33169"/>
    <w:rsid w:val="00E378A9"/>
    <w:rsid w:val="00E52785"/>
    <w:rsid w:val="00E54829"/>
    <w:rsid w:val="00E70904"/>
    <w:rsid w:val="00E837CC"/>
    <w:rsid w:val="00E925E5"/>
    <w:rsid w:val="00EC6576"/>
    <w:rsid w:val="00ED66EB"/>
    <w:rsid w:val="00EE1EFB"/>
    <w:rsid w:val="00EE2EBF"/>
    <w:rsid w:val="00EE7F95"/>
    <w:rsid w:val="00EF44B1"/>
    <w:rsid w:val="00EF4EBF"/>
    <w:rsid w:val="00F1440E"/>
    <w:rsid w:val="00F35AA0"/>
    <w:rsid w:val="00F43044"/>
    <w:rsid w:val="00F55A24"/>
    <w:rsid w:val="00F62A73"/>
    <w:rsid w:val="00F7179B"/>
    <w:rsid w:val="00F93039"/>
    <w:rsid w:val="00F94D1D"/>
    <w:rsid w:val="00FA5933"/>
    <w:rsid w:val="00FB6828"/>
    <w:rsid w:val="00FD3DF4"/>
    <w:rsid w:val="00FE0561"/>
    <w:rsid w:val="00FE4BA3"/>
    <w:rsid w:val="00FE7BA1"/>
    <w:rsid w:val="00FF2C61"/>
    <w:rsid w:val="024B0C39"/>
    <w:rsid w:val="06CD4C74"/>
    <w:rsid w:val="07910517"/>
    <w:rsid w:val="089608E6"/>
    <w:rsid w:val="1252010C"/>
    <w:rsid w:val="170C74B4"/>
    <w:rsid w:val="24192CCC"/>
    <w:rsid w:val="2B316EDA"/>
    <w:rsid w:val="3CD52CE1"/>
    <w:rsid w:val="3D3C55B6"/>
    <w:rsid w:val="41736F2E"/>
    <w:rsid w:val="4C653F3E"/>
    <w:rsid w:val="54875D3D"/>
    <w:rsid w:val="66BA4938"/>
    <w:rsid w:val="6EC86481"/>
    <w:rsid w:val="6F5042C2"/>
    <w:rsid w:val="739B7FA4"/>
    <w:rsid w:val="773E764D"/>
    <w:rsid w:val="796D0776"/>
    <w:rsid w:val="7F9B07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BF75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semiHidden="0" w:unhideWhenUsed="0"/>
    <w:lsdException w:name="header" w:semiHidden="0" w:unhideWhenUsed="0"/>
    <w:lsdException w:name="footer" w:semiHidden="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Hyperlink" w:semiHidden="0" w:unhideWhenUsed="0"/>
    <w:lsdException w:name="Strong" w:locked="1" w:semiHidden="0" w:uiPriority="0" w:unhideWhenUsed="0" w:qFormat="1"/>
    <w:lsdException w:name="Emphasis" w:locked="1" w:semiHidden="0" w:uiPriority="0" w:unhideWhenUsed="0" w:qFormat="1"/>
    <w:lsdException w:name="Table Grid" w:semiHidden="0"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pPr>
      <w:jc w:val="left"/>
    </w:pPr>
  </w:style>
  <w:style w:type="paragraph" w:styleId="a4">
    <w:name w:val="footer"/>
    <w:basedOn w:val="a"/>
    <w:link w:val="Char0"/>
    <w:uiPriority w:val="99"/>
    <w:pPr>
      <w:tabs>
        <w:tab w:val="center" w:pos="4153"/>
        <w:tab w:val="right" w:pos="8306"/>
      </w:tabs>
      <w:snapToGrid w:val="0"/>
      <w:jc w:val="left"/>
    </w:pPr>
    <w:rPr>
      <w:sz w:val="18"/>
      <w:szCs w:val="18"/>
    </w:rPr>
  </w:style>
  <w:style w:type="paragraph" w:styleId="a5">
    <w:name w:val="header"/>
    <w:basedOn w:val="a"/>
    <w:link w:val="Char1"/>
    <w:uiPriority w:val="99"/>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semiHidden/>
    <w:unhideWhenUsed/>
    <w:pPr>
      <w:widowControl/>
      <w:spacing w:before="100" w:beforeAutospacing="1" w:after="100" w:afterAutospacing="1"/>
      <w:jc w:val="left"/>
    </w:pPr>
    <w:rPr>
      <w:rFonts w:ascii="宋体" w:hAnsi="宋体" w:cs="宋体"/>
      <w:kern w:val="0"/>
      <w:sz w:val="24"/>
      <w:szCs w:val="24"/>
    </w:rPr>
  </w:style>
  <w:style w:type="table" w:styleId="a7">
    <w:name w:val="Table Grid"/>
    <w:basedOn w:val="a1"/>
    <w:uiPriority w:val="99"/>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basedOn w:val="a0"/>
    <w:uiPriority w:val="99"/>
    <w:rPr>
      <w:rFonts w:cs="Times New Roman"/>
      <w:color w:val="0000FF"/>
      <w:u w:val="single"/>
    </w:rPr>
  </w:style>
  <w:style w:type="character" w:customStyle="1" w:styleId="Char">
    <w:name w:val="批注文字 Char"/>
    <w:basedOn w:val="a0"/>
    <w:link w:val="a3"/>
    <w:uiPriority w:val="99"/>
    <w:semiHidden/>
    <w:locked/>
    <w:rPr>
      <w:rFonts w:cs="Times New Roman"/>
    </w:rPr>
  </w:style>
  <w:style w:type="character" w:customStyle="1" w:styleId="Char0">
    <w:name w:val="页脚 Char"/>
    <w:basedOn w:val="a0"/>
    <w:link w:val="a4"/>
    <w:uiPriority w:val="99"/>
    <w:semiHidden/>
    <w:locked/>
    <w:rPr>
      <w:rFonts w:cs="Times New Roman"/>
      <w:sz w:val="18"/>
      <w:szCs w:val="18"/>
    </w:rPr>
  </w:style>
  <w:style w:type="character" w:customStyle="1" w:styleId="Char1">
    <w:name w:val="页眉 Char"/>
    <w:basedOn w:val="a0"/>
    <w:link w:val="a5"/>
    <w:uiPriority w:val="99"/>
    <w:semiHidden/>
    <w:qFormat/>
    <w:locked/>
    <w:rPr>
      <w:rFonts w:cs="Times New Roman"/>
      <w:sz w:val="18"/>
      <w:szCs w:val="18"/>
    </w:rPr>
  </w:style>
  <w:style w:type="paragraph" w:styleId="a9">
    <w:name w:val="List Paragraph"/>
    <w:basedOn w:val="a"/>
    <w:uiPriority w:val="99"/>
    <w:qFormat/>
    <w:pPr>
      <w:ind w:firstLineChars="200" w:firstLine="420"/>
    </w:pPr>
  </w:style>
  <w:style w:type="paragraph" w:styleId="aa">
    <w:name w:val="Balloon Text"/>
    <w:basedOn w:val="a"/>
    <w:link w:val="Char2"/>
    <w:uiPriority w:val="99"/>
    <w:semiHidden/>
    <w:unhideWhenUsed/>
    <w:rsid w:val="000070AB"/>
    <w:rPr>
      <w:sz w:val="18"/>
      <w:szCs w:val="18"/>
    </w:rPr>
  </w:style>
  <w:style w:type="character" w:customStyle="1" w:styleId="Char2">
    <w:name w:val="批注框文本 Char"/>
    <w:basedOn w:val="a0"/>
    <w:link w:val="aa"/>
    <w:uiPriority w:val="99"/>
    <w:semiHidden/>
    <w:rsid w:val="000070AB"/>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semiHidden="0" w:unhideWhenUsed="0"/>
    <w:lsdException w:name="header" w:semiHidden="0" w:unhideWhenUsed="0"/>
    <w:lsdException w:name="footer" w:semiHidden="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Hyperlink" w:semiHidden="0" w:unhideWhenUsed="0"/>
    <w:lsdException w:name="Strong" w:locked="1" w:semiHidden="0" w:uiPriority="0" w:unhideWhenUsed="0" w:qFormat="1"/>
    <w:lsdException w:name="Emphasis" w:locked="1" w:semiHidden="0" w:uiPriority="0" w:unhideWhenUsed="0" w:qFormat="1"/>
    <w:lsdException w:name="Table Grid" w:semiHidden="0"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pPr>
      <w:jc w:val="left"/>
    </w:pPr>
  </w:style>
  <w:style w:type="paragraph" w:styleId="a4">
    <w:name w:val="footer"/>
    <w:basedOn w:val="a"/>
    <w:link w:val="Char0"/>
    <w:uiPriority w:val="99"/>
    <w:pPr>
      <w:tabs>
        <w:tab w:val="center" w:pos="4153"/>
        <w:tab w:val="right" w:pos="8306"/>
      </w:tabs>
      <w:snapToGrid w:val="0"/>
      <w:jc w:val="left"/>
    </w:pPr>
    <w:rPr>
      <w:sz w:val="18"/>
      <w:szCs w:val="18"/>
    </w:rPr>
  </w:style>
  <w:style w:type="paragraph" w:styleId="a5">
    <w:name w:val="header"/>
    <w:basedOn w:val="a"/>
    <w:link w:val="Char1"/>
    <w:uiPriority w:val="99"/>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semiHidden/>
    <w:unhideWhenUsed/>
    <w:pPr>
      <w:widowControl/>
      <w:spacing w:before="100" w:beforeAutospacing="1" w:after="100" w:afterAutospacing="1"/>
      <w:jc w:val="left"/>
    </w:pPr>
    <w:rPr>
      <w:rFonts w:ascii="宋体" w:hAnsi="宋体" w:cs="宋体"/>
      <w:kern w:val="0"/>
      <w:sz w:val="24"/>
      <w:szCs w:val="24"/>
    </w:rPr>
  </w:style>
  <w:style w:type="table" w:styleId="a7">
    <w:name w:val="Table Grid"/>
    <w:basedOn w:val="a1"/>
    <w:uiPriority w:val="99"/>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basedOn w:val="a0"/>
    <w:uiPriority w:val="99"/>
    <w:rPr>
      <w:rFonts w:cs="Times New Roman"/>
      <w:color w:val="0000FF"/>
      <w:u w:val="single"/>
    </w:rPr>
  </w:style>
  <w:style w:type="character" w:customStyle="1" w:styleId="Char">
    <w:name w:val="批注文字 Char"/>
    <w:basedOn w:val="a0"/>
    <w:link w:val="a3"/>
    <w:uiPriority w:val="99"/>
    <w:semiHidden/>
    <w:locked/>
    <w:rPr>
      <w:rFonts w:cs="Times New Roman"/>
    </w:rPr>
  </w:style>
  <w:style w:type="character" w:customStyle="1" w:styleId="Char0">
    <w:name w:val="页脚 Char"/>
    <w:basedOn w:val="a0"/>
    <w:link w:val="a4"/>
    <w:uiPriority w:val="99"/>
    <w:semiHidden/>
    <w:locked/>
    <w:rPr>
      <w:rFonts w:cs="Times New Roman"/>
      <w:sz w:val="18"/>
      <w:szCs w:val="18"/>
    </w:rPr>
  </w:style>
  <w:style w:type="character" w:customStyle="1" w:styleId="Char1">
    <w:name w:val="页眉 Char"/>
    <w:basedOn w:val="a0"/>
    <w:link w:val="a5"/>
    <w:uiPriority w:val="99"/>
    <w:semiHidden/>
    <w:qFormat/>
    <w:locked/>
    <w:rPr>
      <w:rFonts w:cs="Times New Roman"/>
      <w:sz w:val="18"/>
      <w:szCs w:val="18"/>
    </w:rPr>
  </w:style>
  <w:style w:type="paragraph" w:styleId="a9">
    <w:name w:val="List Paragraph"/>
    <w:basedOn w:val="a"/>
    <w:uiPriority w:val="99"/>
    <w:qFormat/>
    <w:pPr>
      <w:ind w:firstLineChars="200" w:firstLine="420"/>
    </w:pPr>
  </w:style>
  <w:style w:type="paragraph" w:styleId="aa">
    <w:name w:val="Balloon Text"/>
    <w:basedOn w:val="a"/>
    <w:link w:val="Char2"/>
    <w:uiPriority w:val="99"/>
    <w:semiHidden/>
    <w:unhideWhenUsed/>
    <w:rsid w:val="000070AB"/>
    <w:rPr>
      <w:sz w:val="18"/>
      <w:szCs w:val="18"/>
    </w:rPr>
  </w:style>
  <w:style w:type="character" w:customStyle="1" w:styleId="Char2">
    <w:name w:val="批注框文本 Char"/>
    <w:basedOn w:val="a0"/>
    <w:link w:val="aa"/>
    <w:uiPriority w:val="99"/>
    <w:semiHidden/>
    <w:rsid w:val="000070AB"/>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ltrp.com/&#12305;"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634</Words>
  <Characters>3617</Characters>
  <Application>Microsoft Office Word</Application>
  <DocSecurity>0</DocSecurity>
  <Lines>30</Lines>
  <Paragraphs>8</Paragraphs>
  <ScaleCrop>false</ScaleCrop>
  <Company>user</Company>
  <LinksUpToDate>false</LinksUpToDate>
  <CharactersWithSpaces>4243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ychch</dc:creator>
  <cp:lastModifiedBy>Administrator</cp:lastModifiedBy>
  <cp:revision>4</cp:revision>
  <dcterms:created xsi:type="dcterms:W3CDTF">2022-02-20T01:48:00Z</dcterms:created>
  <dcterms:modified xsi:type="dcterms:W3CDTF">2022-03-09T01:15:00Z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KSORubyTemplateID" linkTarget="0">
    <vt:lpwstr>6</vt:lpwstr>
  </property>
  <property fmtid="{D5CDD505-2E9C-101B-9397-08002B2CF9AE}" pid="4" name="ICV">
    <vt:lpwstr>F97DC580884C48EBB2CDE0CA968E2C52</vt:lpwstr>
  </property>
</Properties>
</file>